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72E" w:rsidRDefault="003B7569" w:rsidP="00227B85">
      <w:pPr>
        <w:spacing w:before="120"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B7569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b/>
          <w:sz w:val="28"/>
          <w:szCs w:val="28"/>
        </w:rPr>
        <w:t>Электроэнергетические системы и сети</w:t>
      </w:r>
    </w:p>
    <w:p w:rsidR="003B7569" w:rsidRDefault="00227B85" w:rsidP="00227B85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Лекция № 3а </w:t>
      </w:r>
      <w:r w:rsidR="003B756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Оперативно-диспетчерское управление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717955461"/>
        <w:docPartObj>
          <w:docPartGallery w:val="Table of Contents"/>
          <w:docPartUnique/>
        </w:docPartObj>
      </w:sdtPr>
      <w:sdtEndPr/>
      <w:sdtContent>
        <w:p w:rsidR="00B1560C" w:rsidRDefault="00B1560C" w:rsidP="003208F1">
          <w:pPr>
            <w:pStyle w:val="a7"/>
            <w:spacing w:line="240" w:lineRule="auto"/>
            <w:jc w:val="center"/>
          </w:pPr>
          <w:r>
            <w:t>Оглавление</w:t>
          </w:r>
        </w:p>
        <w:p w:rsidR="00B1560C" w:rsidRDefault="00B1560C" w:rsidP="003208F1">
          <w:pPr>
            <w:pStyle w:val="11"/>
            <w:tabs>
              <w:tab w:val="right" w:leader="dot" w:pos="9911"/>
            </w:tabs>
            <w:spacing w:line="240" w:lineRule="auto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1143101" w:history="1">
            <w:r w:rsidRPr="00913C51">
              <w:rPr>
                <w:rStyle w:val="a8"/>
                <w:rFonts w:ascii="Times New Roman" w:hAnsi="Times New Roman" w:cs="Times New Roman"/>
                <w:noProof/>
              </w:rPr>
              <w:t>3.1. Задачи и организация управления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_Toc431143101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560C" w:rsidRDefault="003208F1" w:rsidP="003208F1">
          <w:pPr>
            <w:pStyle w:val="11"/>
            <w:tabs>
              <w:tab w:val="right" w:leader="dot" w:pos="9911"/>
            </w:tabs>
            <w:spacing w:line="240" w:lineRule="auto"/>
            <w:rPr>
              <w:noProof/>
            </w:rPr>
          </w:pPr>
          <w:hyperlink w:anchor="_Toc431143102" w:history="1">
            <w:r w:rsidR="00B1560C" w:rsidRPr="00913C51">
              <w:rPr>
                <w:rStyle w:val="a8"/>
                <w:rFonts w:ascii="Times New Roman" w:hAnsi="Times New Roman" w:cs="Times New Roman"/>
                <w:noProof/>
              </w:rPr>
              <w:t>3.2 Планирование режима работы</w:t>
            </w:r>
            <w:r w:rsidR="00B1560C">
              <w:rPr>
                <w:noProof/>
                <w:webHidden/>
              </w:rPr>
              <w:tab/>
            </w:r>
            <w:r w:rsidR="00B1560C">
              <w:rPr>
                <w:noProof/>
                <w:webHidden/>
              </w:rPr>
              <w:fldChar w:fldCharType="begin"/>
            </w:r>
            <w:r w:rsidR="00B1560C">
              <w:rPr>
                <w:noProof/>
                <w:webHidden/>
              </w:rPr>
              <w:instrText xml:space="preserve"> PAGEREF _Toc431143102 \h </w:instrText>
            </w:r>
            <w:r w:rsidR="00B1560C">
              <w:rPr>
                <w:noProof/>
                <w:webHidden/>
              </w:rPr>
            </w:r>
            <w:r w:rsidR="00B1560C">
              <w:rPr>
                <w:noProof/>
                <w:webHidden/>
              </w:rPr>
              <w:fldChar w:fldCharType="separate"/>
            </w:r>
            <w:r w:rsidR="00B1560C">
              <w:rPr>
                <w:noProof/>
                <w:webHidden/>
              </w:rPr>
              <w:t>2</w:t>
            </w:r>
            <w:r w:rsidR="00B1560C">
              <w:rPr>
                <w:noProof/>
                <w:webHidden/>
              </w:rPr>
              <w:fldChar w:fldCharType="end"/>
            </w:r>
          </w:hyperlink>
        </w:p>
        <w:p w:rsidR="00B1560C" w:rsidRDefault="003208F1" w:rsidP="003208F1">
          <w:pPr>
            <w:pStyle w:val="11"/>
            <w:tabs>
              <w:tab w:val="right" w:leader="dot" w:pos="9911"/>
            </w:tabs>
            <w:spacing w:line="240" w:lineRule="auto"/>
            <w:rPr>
              <w:noProof/>
            </w:rPr>
          </w:pPr>
          <w:hyperlink w:anchor="_Toc431143103" w:history="1">
            <w:r w:rsidR="00B1560C" w:rsidRPr="00913C51">
              <w:rPr>
                <w:rStyle w:val="a8"/>
                <w:rFonts w:ascii="Times New Roman" w:hAnsi="Times New Roman" w:cs="Times New Roman"/>
                <w:noProof/>
              </w:rPr>
              <w:t>3.3 Управление режимами работы</w:t>
            </w:r>
            <w:r w:rsidR="00B1560C">
              <w:rPr>
                <w:noProof/>
                <w:webHidden/>
              </w:rPr>
              <w:tab/>
            </w:r>
            <w:r w:rsidR="00B1560C">
              <w:rPr>
                <w:noProof/>
                <w:webHidden/>
              </w:rPr>
              <w:fldChar w:fldCharType="begin"/>
            </w:r>
            <w:r w:rsidR="00B1560C">
              <w:rPr>
                <w:noProof/>
                <w:webHidden/>
              </w:rPr>
              <w:instrText xml:space="preserve"> PAGEREF _Toc431143103 \h </w:instrText>
            </w:r>
            <w:r w:rsidR="00B1560C">
              <w:rPr>
                <w:noProof/>
                <w:webHidden/>
              </w:rPr>
            </w:r>
            <w:r w:rsidR="00B1560C">
              <w:rPr>
                <w:noProof/>
                <w:webHidden/>
              </w:rPr>
              <w:fldChar w:fldCharType="separate"/>
            </w:r>
            <w:r w:rsidR="00B1560C">
              <w:rPr>
                <w:noProof/>
                <w:webHidden/>
              </w:rPr>
              <w:t>4</w:t>
            </w:r>
            <w:r w:rsidR="00B1560C">
              <w:rPr>
                <w:noProof/>
                <w:webHidden/>
              </w:rPr>
              <w:fldChar w:fldCharType="end"/>
            </w:r>
          </w:hyperlink>
        </w:p>
        <w:p w:rsidR="00B1560C" w:rsidRDefault="003208F1" w:rsidP="003208F1">
          <w:pPr>
            <w:pStyle w:val="11"/>
            <w:tabs>
              <w:tab w:val="right" w:leader="dot" w:pos="9911"/>
            </w:tabs>
            <w:spacing w:line="240" w:lineRule="auto"/>
            <w:rPr>
              <w:noProof/>
            </w:rPr>
          </w:pPr>
          <w:hyperlink w:anchor="_Toc431143104" w:history="1">
            <w:r w:rsidR="00B1560C" w:rsidRPr="00913C51">
              <w:rPr>
                <w:rStyle w:val="a8"/>
                <w:rFonts w:ascii="Times New Roman" w:hAnsi="Times New Roman" w:cs="Times New Roman"/>
                <w:noProof/>
              </w:rPr>
              <w:t>3.4 Управление оборудованием</w:t>
            </w:r>
            <w:r w:rsidR="00B1560C">
              <w:rPr>
                <w:noProof/>
                <w:webHidden/>
              </w:rPr>
              <w:tab/>
            </w:r>
            <w:r w:rsidR="00B1560C">
              <w:rPr>
                <w:noProof/>
                <w:webHidden/>
              </w:rPr>
              <w:fldChar w:fldCharType="begin"/>
            </w:r>
            <w:r w:rsidR="00B1560C">
              <w:rPr>
                <w:noProof/>
                <w:webHidden/>
              </w:rPr>
              <w:instrText xml:space="preserve"> PAGEREF _Toc431143104 \h </w:instrText>
            </w:r>
            <w:r w:rsidR="00B1560C">
              <w:rPr>
                <w:noProof/>
                <w:webHidden/>
              </w:rPr>
            </w:r>
            <w:r w:rsidR="00B1560C">
              <w:rPr>
                <w:noProof/>
                <w:webHidden/>
              </w:rPr>
              <w:fldChar w:fldCharType="separate"/>
            </w:r>
            <w:r w:rsidR="00B1560C">
              <w:rPr>
                <w:noProof/>
                <w:webHidden/>
              </w:rPr>
              <w:t>7</w:t>
            </w:r>
            <w:r w:rsidR="00B1560C">
              <w:rPr>
                <w:noProof/>
                <w:webHidden/>
              </w:rPr>
              <w:fldChar w:fldCharType="end"/>
            </w:r>
          </w:hyperlink>
        </w:p>
        <w:p w:rsidR="00B1560C" w:rsidRDefault="003208F1" w:rsidP="003208F1">
          <w:pPr>
            <w:pStyle w:val="11"/>
            <w:tabs>
              <w:tab w:val="right" w:leader="dot" w:pos="9911"/>
            </w:tabs>
            <w:spacing w:line="240" w:lineRule="auto"/>
            <w:rPr>
              <w:noProof/>
            </w:rPr>
          </w:pPr>
          <w:hyperlink w:anchor="_Toc431143105" w:history="1">
            <w:r w:rsidR="00B1560C" w:rsidRPr="00913C51">
              <w:rPr>
                <w:rStyle w:val="a8"/>
                <w:rFonts w:ascii="Times New Roman" w:hAnsi="Times New Roman" w:cs="Times New Roman"/>
                <w:noProof/>
              </w:rPr>
              <w:t>3.5. Предупреждение и ликвидация технологических нарушений</w:t>
            </w:r>
            <w:r w:rsidR="00B1560C">
              <w:rPr>
                <w:noProof/>
                <w:webHidden/>
              </w:rPr>
              <w:tab/>
            </w:r>
            <w:r w:rsidR="00B1560C">
              <w:rPr>
                <w:noProof/>
                <w:webHidden/>
              </w:rPr>
              <w:fldChar w:fldCharType="begin"/>
            </w:r>
            <w:r w:rsidR="00B1560C">
              <w:rPr>
                <w:noProof/>
                <w:webHidden/>
              </w:rPr>
              <w:instrText xml:space="preserve"> PAGEREF _Toc431143105 \h </w:instrText>
            </w:r>
            <w:r w:rsidR="00B1560C">
              <w:rPr>
                <w:noProof/>
                <w:webHidden/>
              </w:rPr>
            </w:r>
            <w:r w:rsidR="00B1560C">
              <w:rPr>
                <w:noProof/>
                <w:webHidden/>
              </w:rPr>
              <w:fldChar w:fldCharType="separate"/>
            </w:r>
            <w:r w:rsidR="00B1560C">
              <w:rPr>
                <w:noProof/>
                <w:webHidden/>
              </w:rPr>
              <w:t>8</w:t>
            </w:r>
            <w:r w:rsidR="00B1560C">
              <w:rPr>
                <w:noProof/>
                <w:webHidden/>
              </w:rPr>
              <w:fldChar w:fldCharType="end"/>
            </w:r>
          </w:hyperlink>
        </w:p>
        <w:p w:rsidR="00B1560C" w:rsidRDefault="003208F1" w:rsidP="003208F1">
          <w:pPr>
            <w:pStyle w:val="11"/>
            <w:tabs>
              <w:tab w:val="right" w:leader="dot" w:pos="9911"/>
            </w:tabs>
            <w:spacing w:line="240" w:lineRule="auto"/>
            <w:rPr>
              <w:noProof/>
            </w:rPr>
          </w:pPr>
          <w:hyperlink w:anchor="_Toc431143106" w:history="1">
            <w:r w:rsidR="00B1560C" w:rsidRPr="00913C51">
              <w:rPr>
                <w:rStyle w:val="a8"/>
                <w:rFonts w:ascii="Times New Roman" w:hAnsi="Times New Roman" w:cs="Times New Roman"/>
                <w:noProof/>
              </w:rPr>
              <w:t>3.6 Требования к оперативным схемам</w:t>
            </w:r>
            <w:r w:rsidR="00B1560C">
              <w:rPr>
                <w:noProof/>
                <w:webHidden/>
              </w:rPr>
              <w:tab/>
            </w:r>
            <w:r w:rsidR="00B1560C">
              <w:rPr>
                <w:noProof/>
                <w:webHidden/>
              </w:rPr>
              <w:fldChar w:fldCharType="begin"/>
            </w:r>
            <w:r w:rsidR="00B1560C">
              <w:rPr>
                <w:noProof/>
                <w:webHidden/>
              </w:rPr>
              <w:instrText xml:space="preserve"> PAGEREF _Toc431143106 \h </w:instrText>
            </w:r>
            <w:r w:rsidR="00B1560C">
              <w:rPr>
                <w:noProof/>
                <w:webHidden/>
              </w:rPr>
            </w:r>
            <w:r w:rsidR="00B1560C">
              <w:rPr>
                <w:noProof/>
                <w:webHidden/>
              </w:rPr>
              <w:fldChar w:fldCharType="separate"/>
            </w:r>
            <w:r w:rsidR="00B1560C">
              <w:rPr>
                <w:noProof/>
                <w:webHidden/>
              </w:rPr>
              <w:t>10</w:t>
            </w:r>
            <w:r w:rsidR="00B1560C">
              <w:rPr>
                <w:noProof/>
                <w:webHidden/>
              </w:rPr>
              <w:fldChar w:fldCharType="end"/>
            </w:r>
          </w:hyperlink>
        </w:p>
        <w:p w:rsidR="00B1560C" w:rsidRDefault="003208F1" w:rsidP="003208F1">
          <w:pPr>
            <w:pStyle w:val="11"/>
            <w:tabs>
              <w:tab w:val="right" w:leader="dot" w:pos="9911"/>
            </w:tabs>
            <w:spacing w:line="240" w:lineRule="auto"/>
            <w:rPr>
              <w:noProof/>
            </w:rPr>
          </w:pPr>
          <w:hyperlink w:anchor="_Toc431143107" w:history="1">
            <w:r w:rsidR="00B1560C" w:rsidRPr="00913C51">
              <w:rPr>
                <w:rStyle w:val="a8"/>
                <w:rFonts w:ascii="Times New Roman" w:hAnsi="Times New Roman" w:cs="Times New Roman"/>
                <w:noProof/>
              </w:rPr>
              <w:t>3.7 Оперативно-диспетчерский персонал</w:t>
            </w:r>
            <w:r w:rsidR="00B1560C">
              <w:rPr>
                <w:noProof/>
                <w:webHidden/>
              </w:rPr>
              <w:tab/>
            </w:r>
            <w:r w:rsidR="00B1560C">
              <w:rPr>
                <w:noProof/>
                <w:webHidden/>
              </w:rPr>
              <w:fldChar w:fldCharType="begin"/>
            </w:r>
            <w:r w:rsidR="00B1560C">
              <w:rPr>
                <w:noProof/>
                <w:webHidden/>
              </w:rPr>
              <w:instrText xml:space="preserve"> PAGEREF _Toc431143107 \h </w:instrText>
            </w:r>
            <w:r w:rsidR="00B1560C">
              <w:rPr>
                <w:noProof/>
                <w:webHidden/>
              </w:rPr>
            </w:r>
            <w:r w:rsidR="00B1560C">
              <w:rPr>
                <w:noProof/>
                <w:webHidden/>
              </w:rPr>
              <w:fldChar w:fldCharType="separate"/>
            </w:r>
            <w:r w:rsidR="00B1560C">
              <w:rPr>
                <w:noProof/>
                <w:webHidden/>
              </w:rPr>
              <w:t>10</w:t>
            </w:r>
            <w:r w:rsidR="00B1560C">
              <w:rPr>
                <w:noProof/>
                <w:webHidden/>
              </w:rPr>
              <w:fldChar w:fldCharType="end"/>
            </w:r>
          </w:hyperlink>
        </w:p>
        <w:p w:rsidR="00B1560C" w:rsidRDefault="003208F1" w:rsidP="003208F1">
          <w:pPr>
            <w:pStyle w:val="11"/>
            <w:tabs>
              <w:tab w:val="right" w:leader="dot" w:pos="9911"/>
            </w:tabs>
            <w:spacing w:line="240" w:lineRule="auto"/>
            <w:rPr>
              <w:noProof/>
            </w:rPr>
          </w:pPr>
          <w:hyperlink w:anchor="_Toc431143108" w:history="1">
            <w:r w:rsidR="00B1560C" w:rsidRPr="00913C51">
              <w:rPr>
                <w:rStyle w:val="a8"/>
                <w:rFonts w:ascii="Times New Roman" w:hAnsi="Times New Roman" w:cs="Times New Roman"/>
                <w:noProof/>
              </w:rPr>
              <w:t>3.8 Переключения в электрических установках</w:t>
            </w:r>
            <w:r w:rsidR="00B1560C">
              <w:rPr>
                <w:noProof/>
                <w:webHidden/>
              </w:rPr>
              <w:tab/>
            </w:r>
            <w:r w:rsidR="00B1560C">
              <w:rPr>
                <w:noProof/>
                <w:webHidden/>
              </w:rPr>
              <w:fldChar w:fldCharType="begin"/>
            </w:r>
            <w:r w:rsidR="00B1560C">
              <w:rPr>
                <w:noProof/>
                <w:webHidden/>
              </w:rPr>
              <w:instrText xml:space="preserve"> PAGEREF _Toc431143108 \h </w:instrText>
            </w:r>
            <w:r w:rsidR="00B1560C">
              <w:rPr>
                <w:noProof/>
                <w:webHidden/>
              </w:rPr>
            </w:r>
            <w:r w:rsidR="00B1560C">
              <w:rPr>
                <w:noProof/>
                <w:webHidden/>
              </w:rPr>
              <w:fldChar w:fldCharType="separate"/>
            </w:r>
            <w:r w:rsidR="00B1560C">
              <w:rPr>
                <w:noProof/>
                <w:webHidden/>
              </w:rPr>
              <w:t>13</w:t>
            </w:r>
            <w:r w:rsidR="00B1560C">
              <w:rPr>
                <w:noProof/>
                <w:webHidden/>
              </w:rPr>
              <w:fldChar w:fldCharType="end"/>
            </w:r>
          </w:hyperlink>
        </w:p>
        <w:p w:rsidR="00B1560C" w:rsidRDefault="003208F1" w:rsidP="003208F1">
          <w:pPr>
            <w:pStyle w:val="11"/>
            <w:tabs>
              <w:tab w:val="right" w:leader="dot" w:pos="9911"/>
            </w:tabs>
            <w:spacing w:line="240" w:lineRule="auto"/>
            <w:rPr>
              <w:noProof/>
            </w:rPr>
          </w:pPr>
          <w:hyperlink w:anchor="_Toc431143109" w:history="1">
            <w:r w:rsidR="00B1560C" w:rsidRPr="00913C51">
              <w:rPr>
                <w:rStyle w:val="a8"/>
                <w:rFonts w:ascii="Times New Roman" w:hAnsi="Times New Roman" w:cs="Times New Roman"/>
                <w:noProof/>
              </w:rPr>
              <w:t>3.9 Автоматизированные системы диспетчерского управления</w:t>
            </w:r>
            <w:r w:rsidR="00B1560C">
              <w:rPr>
                <w:noProof/>
                <w:webHidden/>
              </w:rPr>
              <w:tab/>
            </w:r>
            <w:r w:rsidR="00B1560C">
              <w:rPr>
                <w:noProof/>
                <w:webHidden/>
              </w:rPr>
              <w:fldChar w:fldCharType="begin"/>
            </w:r>
            <w:r w:rsidR="00B1560C">
              <w:rPr>
                <w:noProof/>
                <w:webHidden/>
              </w:rPr>
              <w:instrText xml:space="preserve"> PAGEREF _Toc431143109 \h </w:instrText>
            </w:r>
            <w:r w:rsidR="00B1560C">
              <w:rPr>
                <w:noProof/>
                <w:webHidden/>
              </w:rPr>
            </w:r>
            <w:r w:rsidR="00B1560C">
              <w:rPr>
                <w:noProof/>
                <w:webHidden/>
              </w:rPr>
              <w:fldChar w:fldCharType="separate"/>
            </w:r>
            <w:r w:rsidR="00B1560C">
              <w:rPr>
                <w:noProof/>
                <w:webHidden/>
              </w:rPr>
              <w:t>15</w:t>
            </w:r>
            <w:r w:rsidR="00B1560C">
              <w:rPr>
                <w:noProof/>
                <w:webHidden/>
              </w:rPr>
              <w:fldChar w:fldCharType="end"/>
            </w:r>
          </w:hyperlink>
        </w:p>
        <w:p w:rsidR="00B1560C" w:rsidRDefault="003208F1" w:rsidP="003208F1">
          <w:pPr>
            <w:pStyle w:val="11"/>
            <w:tabs>
              <w:tab w:val="right" w:leader="dot" w:pos="9911"/>
            </w:tabs>
            <w:spacing w:line="240" w:lineRule="auto"/>
            <w:rPr>
              <w:noProof/>
            </w:rPr>
          </w:pPr>
          <w:hyperlink w:anchor="_Toc431143110" w:history="1">
            <w:r w:rsidR="00B1560C" w:rsidRPr="00913C51">
              <w:rPr>
                <w:rStyle w:val="a8"/>
                <w:rFonts w:ascii="Times New Roman" w:hAnsi="Times New Roman" w:cs="Times New Roman"/>
                <w:noProof/>
              </w:rPr>
              <w:t>3.10 Средства диспетчерского и технологического управления</w:t>
            </w:r>
            <w:r w:rsidR="00B1560C">
              <w:rPr>
                <w:noProof/>
                <w:webHidden/>
              </w:rPr>
              <w:tab/>
            </w:r>
            <w:r w:rsidR="00B1560C">
              <w:rPr>
                <w:noProof/>
                <w:webHidden/>
              </w:rPr>
              <w:fldChar w:fldCharType="begin"/>
            </w:r>
            <w:r w:rsidR="00B1560C">
              <w:rPr>
                <w:noProof/>
                <w:webHidden/>
              </w:rPr>
              <w:instrText xml:space="preserve"> PAGEREF _Toc431143110 \h </w:instrText>
            </w:r>
            <w:r w:rsidR="00B1560C">
              <w:rPr>
                <w:noProof/>
                <w:webHidden/>
              </w:rPr>
            </w:r>
            <w:r w:rsidR="00B1560C">
              <w:rPr>
                <w:noProof/>
                <w:webHidden/>
              </w:rPr>
              <w:fldChar w:fldCharType="separate"/>
            </w:r>
            <w:r w:rsidR="00B1560C">
              <w:rPr>
                <w:noProof/>
                <w:webHidden/>
              </w:rPr>
              <w:t>20</w:t>
            </w:r>
            <w:r w:rsidR="00B1560C">
              <w:rPr>
                <w:noProof/>
                <w:webHidden/>
              </w:rPr>
              <w:fldChar w:fldCharType="end"/>
            </w:r>
          </w:hyperlink>
        </w:p>
        <w:p w:rsidR="00B1560C" w:rsidRDefault="003208F1" w:rsidP="003208F1">
          <w:pPr>
            <w:pStyle w:val="11"/>
            <w:tabs>
              <w:tab w:val="right" w:leader="dot" w:pos="9911"/>
            </w:tabs>
            <w:spacing w:line="240" w:lineRule="auto"/>
            <w:rPr>
              <w:noProof/>
            </w:rPr>
          </w:pPr>
          <w:hyperlink w:anchor="_Toc431143111" w:history="1">
            <w:r w:rsidR="00B1560C" w:rsidRPr="00913C51">
              <w:rPr>
                <w:rStyle w:val="a8"/>
                <w:rFonts w:ascii="Times New Roman" w:hAnsi="Times New Roman" w:cs="Times New Roman"/>
                <w:noProof/>
              </w:rPr>
              <w:t>3.11 Автоматизированные системы контроля и учета электрической</w:t>
            </w:r>
            <w:r w:rsidR="00B1560C">
              <w:rPr>
                <w:noProof/>
                <w:webHidden/>
              </w:rPr>
              <w:tab/>
            </w:r>
            <w:r w:rsidR="00B1560C">
              <w:rPr>
                <w:noProof/>
                <w:webHidden/>
              </w:rPr>
              <w:fldChar w:fldCharType="begin"/>
            </w:r>
            <w:r w:rsidR="00B1560C">
              <w:rPr>
                <w:noProof/>
                <w:webHidden/>
              </w:rPr>
              <w:instrText xml:space="preserve"> PAGEREF _Toc431143111 \h </w:instrText>
            </w:r>
            <w:r w:rsidR="00B1560C">
              <w:rPr>
                <w:noProof/>
                <w:webHidden/>
              </w:rPr>
            </w:r>
            <w:r w:rsidR="00B1560C">
              <w:rPr>
                <w:noProof/>
                <w:webHidden/>
              </w:rPr>
              <w:fldChar w:fldCharType="separate"/>
            </w:r>
            <w:r w:rsidR="00B1560C">
              <w:rPr>
                <w:noProof/>
                <w:webHidden/>
              </w:rPr>
              <w:t>22</w:t>
            </w:r>
            <w:r w:rsidR="00B1560C">
              <w:rPr>
                <w:noProof/>
                <w:webHidden/>
              </w:rPr>
              <w:fldChar w:fldCharType="end"/>
            </w:r>
          </w:hyperlink>
        </w:p>
        <w:p w:rsidR="00B1560C" w:rsidRDefault="00B1560C" w:rsidP="003208F1">
          <w:pPr>
            <w:spacing w:line="240" w:lineRule="auto"/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bookmarkStart w:id="0" w:name="_Toc431143101" w:displacedByCustomXml="prev"/>
    <w:p w:rsidR="00393568" w:rsidRPr="00B1560C" w:rsidRDefault="00227B85" w:rsidP="00B1560C">
      <w:pPr>
        <w:ind w:firstLine="708"/>
        <w:rPr>
          <w:b/>
          <w:color w:val="1F497D" w:themeColor="text2"/>
        </w:rPr>
      </w:pPr>
      <w:r w:rsidRPr="00B1560C">
        <w:rPr>
          <w:rFonts w:ascii="Times New Roman" w:hAnsi="Times New Roman" w:cs="Times New Roman"/>
          <w:b/>
          <w:bCs/>
          <w:color w:val="1F497D" w:themeColor="text2"/>
          <w:sz w:val="28"/>
          <w:szCs w:val="28"/>
        </w:rPr>
        <w:t>3</w:t>
      </w:r>
      <w:r w:rsidR="00B1560C">
        <w:rPr>
          <w:rFonts w:ascii="Times New Roman" w:hAnsi="Times New Roman" w:cs="Times New Roman"/>
          <w:b/>
          <w:bCs/>
          <w:color w:val="1F497D" w:themeColor="text2"/>
          <w:sz w:val="28"/>
          <w:szCs w:val="28"/>
        </w:rPr>
        <w:t>.1</w:t>
      </w:r>
      <w:r w:rsidR="00393568" w:rsidRPr="00B1560C">
        <w:rPr>
          <w:rFonts w:ascii="Times New Roman" w:hAnsi="Times New Roman" w:cs="Times New Roman"/>
          <w:b/>
          <w:bCs/>
          <w:color w:val="1F497D" w:themeColor="text2"/>
          <w:sz w:val="28"/>
          <w:szCs w:val="28"/>
        </w:rPr>
        <w:t>Задачи и организация управления</w:t>
      </w:r>
      <w:bookmarkEnd w:id="0"/>
    </w:p>
    <w:p w:rsidR="00393568" w:rsidRPr="00227B85" w:rsidRDefault="00227B85" w:rsidP="00227B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Arial"/>
          <w:sz w:val="20"/>
          <w:szCs w:val="20"/>
        </w:rPr>
        <w:tab/>
      </w:r>
      <w:r w:rsidR="00393568" w:rsidRPr="00227B85">
        <w:rPr>
          <w:rFonts w:ascii="Times New Roman" w:hAnsi="Times New Roman" w:cs="Times New Roman"/>
          <w:sz w:val="28"/>
          <w:szCs w:val="28"/>
        </w:rPr>
        <w:t>В каждой энергосистеме, объединенных и единой энергосистемах должно быть организовано круглосуточное оперативно-диспетчерское управление работой электростанций, электрических и тепловых сетей независимо от их форм собственности.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3568" w:rsidRPr="00227B85">
        <w:rPr>
          <w:rFonts w:ascii="Times New Roman" w:hAnsi="Times New Roman" w:cs="Times New Roman"/>
          <w:sz w:val="28"/>
          <w:szCs w:val="28"/>
        </w:rPr>
        <w:t>Задачами оперативно-диспетчерского управления являются:</w:t>
      </w:r>
    </w:p>
    <w:p w:rsidR="00393568" w:rsidRPr="00227B85" w:rsidRDefault="007F7C47" w:rsidP="0072042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227B85">
        <w:rPr>
          <w:rFonts w:ascii="Times New Roman" w:hAnsi="Times New Roman" w:cs="Times New Roman"/>
          <w:sz w:val="28"/>
          <w:szCs w:val="28"/>
        </w:rPr>
        <w:t>планирование и ведение режимов работы электростанций, сетей и энергосистем, объединенных и единой энергосистем, обеспечивающих энергоснабжение потребителей;</w:t>
      </w:r>
    </w:p>
    <w:p w:rsidR="00393568" w:rsidRPr="00227B85" w:rsidRDefault="007F7C47" w:rsidP="0072042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227B85">
        <w:rPr>
          <w:rFonts w:ascii="Times New Roman" w:hAnsi="Times New Roman" w:cs="Times New Roman"/>
          <w:sz w:val="28"/>
          <w:szCs w:val="28"/>
        </w:rPr>
        <w:t>планирование и подготовка ремонтных работ;</w:t>
      </w:r>
    </w:p>
    <w:p w:rsidR="00393568" w:rsidRPr="00227B85" w:rsidRDefault="007F7C47" w:rsidP="0072042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7154C">
        <w:rPr>
          <w:rFonts w:ascii="Times New Roman" w:hAnsi="Times New Roman" w:cs="Times New Roman"/>
          <w:sz w:val="28"/>
          <w:szCs w:val="28"/>
        </w:rPr>
        <w:t xml:space="preserve">обеспечение надежного </w:t>
      </w:r>
      <w:r w:rsidR="00393568" w:rsidRPr="00227B85">
        <w:rPr>
          <w:rFonts w:ascii="Times New Roman" w:hAnsi="Times New Roman" w:cs="Times New Roman"/>
          <w:sz w:val="28"/>
          <w:szCs w:val="28"/>
        </w:rPr>
        <w:t>функционирования энергосистемы, объединенных и единой энергосистем;</w:t>
      </w:r>
    </w:p>
    <w:p w:rsidR="00393568" w:rsidRPr="00227B85" w:rsidRDefault="007F7C47" w:rsidP="0072042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227B85">
        <w:rPr>
          <w:rFonts w:ascii="Times New Roman" w:hAnsi="Times New Roman" w:cs="Times New Roman"/>
          <w:sz w:val="28"/>
          <w:szCs w:val="28"/>
        </w:rPr>
        <w:t>выполнение требований к качеству электрической энергии и тепла;</w:t>
      </w:r>
    </w:p>
    <w:p w:rsidR="00393568" w:rsidRPr="00227B85" w:rsidRDefault="007F7C47" w:rsidP="0072042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227B85">
        <w:rPr>
          <w:rFonts w:ascii="Times New Roman" w:hAnsi="Times New Roman" w:cs="Times New Roman"/>
          <w:sz w:val="28"/>
          <w:szCs w:val="28"/>
        </w:rPr>
        <w:t>предотвращение и ликвидация технологических нарушений при производстве, передаче и распределении электрической энергии и тепла.</w:t>
      </w:r>
    </w:p>
    <w:p w:rsidR="00393568" w:rsidRPr="00227B85" w:rsidRDefault="00393568" w:rsidP="007204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B85">
        <w:rPr>
          <w:rFonts w:ascii="Times New Roman" w:hAnsi="Times New Roman" w:cs="Times New Roman"/>
          <w:sz w:val="28"/>
          <w:szCs w:val="28"/>
        </w:rPr>
        <w:t>На каждом энергообъекте (электростанции, электрической сети, тепловой сети и подстанциях с постоянным обслуживающим персоналом) должно быть организовано круглосуточное оперативно-диспетчерское управление, задачами которого являются:</w:t>
      </w:r>
    </w:p>
    <w:p w:rsidR="00393568" w:rsidRPr="00227B85" w:rsidRDefault="007F7C47" w:rsidP="0072042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227B85">
        <w:rPr>
          <w:rFonts w:ascii="Times New Roman" w:hAnsi="Times New Roman" w:cs="Times New Roman"/>
          <w:sz w:val="28"/>
          <w:szCs w:val="28"/>
        </w:rPr>
        <w:t>ведение требуемого режима работы;</w:t>
      </w:r>
    </w:p>
    <w:p w:rsidR="00393568" w:rsidRPr="00227B85" w:rsidRDefault="007F7C47" w:rsidP="0072042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227B85">
        <w:rPr>
          <w:rFonts w:ascii="Times New Roman" w:hAnsi="Times New Roman" w:cs="Times New Roman"/>
          <w:sz w:val="28"/>
          <w:szCs w:val="28"/>
        </w:rPr>
        <w:t>производство переключений, пусков и остановов;</w:t>
      </w:r>
    </w:p>
    <w:p w:rsidR="00393568" w:rsidRPr="00227B85" w:rsidRDefault="007F7C47" w:rsidP="0072042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227B85">
        <w:rPr>
          <w:rFonts w:ascii="Times New Roman" w:hAnsi="Times New Roman" w:cs="Times New Roman"/>
          <w:sz w:val="28"/>
          <w:szCs w:val="28"/>
        </w:rPr>
        <w:t>локализация аварий и восстановление режима работы;</w:t>
      </w:r>
    </w:p>
    <w:p w:rsidR="00393568" w:rsidRPr="00227B85" w:rsidRDefault="007F7C47" w:rsidP="0072042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227B85">
        <w:rPr>
          <w:rFonts w:ascii="Times New Roman" w:hAnsi="Times New Roman" w:cs="Times New Roman"/>
          <w:sz w:val="28"/>
          <w:szCs w:val="28"/>
        </w:rPr>
        <w:t>подготовка к производству ремонтных работ.</w:t>
      </w:r>
    </w:p>
    <w:p w:rsidR="00F802AF" w:rsidRDefault="00393568" w:rsidP="00F802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B85">
        <w:rPr>
          <w:rFonts w:ascii="Times New Roman" w:hAnsi="Times New Roman" w:cs="Times New Roman"/>
          <w:sz w:val="28"/>
          <w:szCs w:val="28"/>
        </w:rPr>
        <w:t xml:space="preserve">Для каждого уровня оперативно-диспетчерского управления должны быть установлены две категории управления оборудованием и сооружениями - </w:t>
      </w:r>
      <w:r w:rsidRPr="0072042E">
        <w:rPr>
          <w:rFonts w:ascii="Times New Roman" w:hAnsi="Times New Roman" w:cs="Times New Roman"/>
          <w:b/>
          <w:i/>
          <w:sz w:val="28"/>
          <w:szCs w:val="28"/>
        </w:rPr>
        <w:t>оперативное управление и оперативное ведение.</w:t>
      </w:r>
    </w:p>
    <w:p w:rsidR="00F802AF" w:rsidRDefault="00393568" w:rsidP="00F802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7C47">
        <w:rPr>
          <w:rFonts w:ascii="Times New Roman" w:hAnsi="Times New Roman" w:cs="Times New Roman"/>
          <w:b/>
          <w:i/>
          <w:sz w:val="28"/>
          <w:szCs w:val="28"/>
        </w:rPr>
        <w:lastRenderedPageBreak/>
        <w:t>В оперативном управлении</w:t>
      </w:r>
      <w:r w:rsidRPr="00227B85">
        <w:rPr>
          <w:rFonts w:ascii="Times New Roman" w:hAnsi="Times New Roman" w:cs="Times New Roman"/>
          <w:sz w:val="28"/>
          <w:szCs w:val="28"/>
        </w:rPr>
        <w:t xml:space="preserve"> диспетчера должны находиться оборудование, теплопроводы, линии электропередачи, устройства релейной защиты, аппаратура систем противоаварийной и режимной автоматики, средства диспетчерского и технологического управления, операции с которыми оперативно-диспетчерский персонал данного уровня выполняет непосредственно или если эти операции требуют координации действий подчиненного оперативно-диспетчерского персонала и согласованных изменений на нескольких объектах.</w:t>
      </w:r>
      <w:r w:rsidR="0090545B">
        <w:rPr>
          <w:rFonts w:ascii="Times New Roman" w:hAnsi="Times New Roman" w:cs="Times New Roman"/>
          <w:sz w:val="28"/>
          <w:szCs w:val="28"/>
        </w:rPr>
        <w:t xml:space="preserve"> </w:t>
      </w:r>
      <w:r w:rsidRPr="00227B85">
        <w:rPr>
          <w:rFonts w:ascii="Times New Roman" w:hAnsi="Times New Roman" w:cs="Times New Roman"/>
          <w:sz w:val="28"/>
          <w:szCs w:val="28"/>
        </w:rPr>
        <w:t>Операции с указанным оборудованием и устройствами должны производиться оперативно-диспетчерским персоналом непосредственно или под руководством диспетчера, в оперативном управлении которого находятся данное оборудование и устройства.</w:t>
      </w:r>
    </w:p>
    <w:p w:rsidR="00393568" w:rsidRPr="00227B85" w:rsidRDefault="00F802AF" w:rsidP="00F802AF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93568" w:rsidRPr="004A6BD5">
        <w:rPr>
          <w:rFonts w:ascii="Times New Roman" w:hAnsi="Times New Roman" w:cs="Times New Roman"/>
          <w:b/>
          <w:i/>
          <w:sz w:val="28"/>
          <w:szCs w:val="28"/>
        </w:rPr>
        <w:t>В оперативном ведении диспетчера</w:t>
      </w:r>
      <w:r w:rsidR="00393568" w:rsidRPr="00227B85">
        <w:rPr>
          <w:rFonts w:ascii="Times New Roman" w:hAnsi="Times New Roman" w:cs="Times New Roman"/>
          <w:sz w:val="28"/>
          <w:szCs w:val="28"/>
        </w:rPr>
        <w:t xml:space="preserve"> должны находиться оборудование, теплопроводы, линии электропередачи, устройства релейной защиты, аппаратура систем противоаварийной и режимной автоматики, средства диспетчерского и технологического управления, оперативно-информационные комплексы, состояние и режим которых влияют на располагаемую мощность и резерв электростанций и энергосистемы в целом, режим и надежность сетей, а также настройку противоаварийной автоматики.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3568" w:rsidRPr="00227B85">
        <w:rPr>
          <w:rFonts w:ascii="Times New Roman" w:hAnsi="Times New Roman" w:cs="Times New Roman"/>
          <w:sz w:val="28"/>
          <w:szCs w:val="28"/>
        </w:rPr>
        <w:t>Операции с указанным оборудованием и устройствами должны производиться с разрешения диспетчера.</w:t>
      </w:r>
    </w:p>
    <w:p w:rsidR="00F802AF" w:rsidRDefault="00393568" w:rsidP="00F802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B85">
        <w:rPr>
          <w:rFonts w:ascii="Times New Roman" w:hAnsi="Times New Roman" w:cs="Times New Roman"/>
          <w:sz w:val="28"/>
          <w:szCs w:val="28"/>
        </w:rPr>
        <w:t>Все линии электропередачи, теплопроводы, оборудование и устройства электростанций и сетей должны быть распределены по уровням оперативно-диспетчерского управления.</w:t>
      </w:r>
      <w:r w:rsidR="00F802AF">
        <w:rPr>
          <w:rFonts w:ascii="Times New Roman" w:hAnsi="Times New Roman" w:cs="Times New Roman"/>
          <w:sz w:val="28"/>
          <w:szCs w:val="28"/>
        </w:rPr>
        <w:t xml:space="preserve"> </w:t>
      </w:r>
      <w:r w:rsidRPr="00227B85">
        <w:rPr>
          <w:rFonts w:ascii="Times New Roman" w:hAnsi="Times New Roman" w:cs="Times New Roman"/>
          <w:sz w:val="28"/>
          <w:szCs w:val="28"/>
        </w:rPr>
        <w:t>Перечни линий электропередач, теплопроводов, оборудования и устройств, находящихся в оперативном управлении и оперативном ведении диспетчеров энергообъектов, энергосистем, объединенных энергосистем должны быть составлены с учетом решений вышестоящего органа оперативно-диспетчерского управления и утверждены соответственно техническим руководителем этого энергообъекта, главными диспетчерами органов оперативно-диспетчерского управления энергосистемы, объединенных и единой энергосистем.</w:t>
      </w:r>
    </w:p>
    <w:p w:rsidR="00393568" w:rsidRPr="00227B85" w:rsidRDefault="00393568" w:rsidP="00F802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B85">
        <w:rPr>
          <w:rFonts w:ascii="Times New Roman" w:hAnsi="Times New Roman" w:cs="Times New Roman"/>
          <w:sz w:val="28"/>
          <w:szCs w:val="28"/>
        </w:rPr>
        <w:t xml:space="preserve">На каждом объекте, в каждом предприятии электрических и тепловых сетей, в органах оперативно-диспетчерского управления </w:t>
      </w:r>
      <w:proofErr w:type="gramStart"/>
      <w:r w:rsidRPr="00227B85">
        <w:rPr>
          <w:rFonts w:ascii="Times New Roman" w:hAnsi="Times New Roman" w:cs="Times New Roman"/>
          <w:sz w:val="28"/>
          <w:szCs w:val="28"/>
        </w:rPr>
        <w:t>энергосистем, объединенных и единой энергосистем с учетом их специфики и структурных особенностей должны быть разработаны</w:t>
      </w:r>
      <w:proofErr w:type="gramEnd"/>
      <w:r w:rsidRPr="00227B85">
        <w:rPr>
          <w:rFonts w:ascii="Times New Roman" w:hAnsi="Times New Roman" w:cs="Times New Roman"/>
          <w:sz w:val="28"/>
          <w:szCs w:val="28"/>
        </w:rPr>
        <w:t xml:space="preserve"> инструкции по оперативно-диспетчерскому управлению, производству переключений и ликвидации аварийных режимов.</w:t>
      </w:r>
      <w:r w:rsidR="00F802AF">
        <w:rPr>
          <w:rFonts w:ascii="Times New Roman" w:hAnsi="Times New Roman" w:cs="Times New Roman"/>
          <w:sz w:val="28"/>
          <w:szCs w:val="28"/>
        </w:rPr>
        <w:t xml:space="preserve"> </w:t>
      </w:r>
      <w:r w:rsidRPr="00227B85">
        <w:rPr>
          <w:rFonts w:ascii="Times New Roman" w:hAnsi="Times New Roman" w:cs="Times New Roman"/>
          <w:sz w:val="28"/>
          <w:szCs w:val="28"/>
        </w:rPr>
        <w:t>Ведение оперативных переговоров и записей в оперативно-технической документации должно производиться в соответствии с типовыми инструкциями, указаниями и распоряжениями с применением единой общепринятой терминологии.</w:t>
      </w:r>
    </w:p>
    <w:p w:rsidR="00F802AF" w:rsidRDefault="00F802AF" w:rsidP="00B1560C">
      <w:pPr>
        <w:pStyle w:val="1"/>
        <w:spacing w:before="120" w:after="120" w:line="240" w:lineRule="auto"/>
        <w:rPr>
          <w:rFonts w:cs="Arial"/>
          <w:sz w:val="20"/>
          <w:szCs w:val="20"/>
        </w:rPr>
      </w:pPr>
      <w:r>
        <w:rPr>
          <w:rFonts w:ascii="Times New Roman" w:hAnsi="Times New Roman" w:cs="Times New Roman"/>
        </w:rPr>
        <w:tab/>
      </w:r>
      <w:bookmarkStart w:id="1" w:name="_Toc431143102"/>
      <w:r w:rsidRPr="00F802AF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.2</w:t>
      </w:r>
      <w:r w:rsidR="00393568" w:rsidRPr="00F802AF">
        <w:rPr>
          <w:rFonts w:ascii="Times New Roman" w:hAnsi="Times New Roman" w:cs="Times New Roman"/>
        </w:rPr>
        <w:t xml:space="preserve"> Планирование режима работы</w:t>
      </w:r>
      <w:bookmarkEnd w:id="1"/>
      <w:r w:rsidR="00393568">
        <w:rPr>
          <w:rFonts w:cs="Arial"/>
          <w:sz w:val="20"/>
          <w:szCs w:val="20"/>
        </w:rPr>
        <w:t xml:space="preserve"> </w:t>
      </w:r>
    </w:p>
    <w:p w:rsidR="00393568" w:rsidRPr="00F802AF" w:rsidRDefault="00803DB7" w:rsidP="005A0D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93568" w:rsidRPr="00F802AF">
        <w:rPr>
          <w:rFonts w:ascii="Times New Roman" w:hAnsi="Times New Roman" w:cs="Times New Roman"/>
          <w:sz w:val="28"/>
          <w:szCs w:val="28"/>
        </w:rPr>
        <w:t>Управление режимами работы электростанций и сетей должн</w:t>
      </w:r>
      <w:r>
        <w:rPr>
          <w:rFonts w:ascii="Times New Roman" w:hAnsi="Times New Roman" w:cs="Times New Roman"/>
          <w:sz w:val="28"/>
          <w:szCs w:val="28"/>
        </w:rPr>
        <w:t>о осуществляться на основе расчё</w:t>
      </w:r>
      <w:r w:rsidR="00393568" w:rsidRPr="00F802AF">
        <w:rPr>
          <w:rFonts w:ascii="Times New Roman" w:hAnsi="Times New Roman" w:cs="Times New Roman"/>
          <w:sz w:val="28"/>
          <w:szCs w:val="28"/>
        </w:rPr>
        <w:t>тов и данных долгосрочного и краткосрочного планирования.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3568" w:rsidRPr="00F802AF">
        <w:rPr>
          <w:rFonts w:ascii="Times New Roman" w:hAnsi="Times New Roman" w:cs="Times New Roman"/>
          <w:sz w:val="28"/>
          <w:szCs w:val="28"/>
        </w:rPr>
        <w:t xml:space="preserve"> При планировании режимов работы должны быть обеспечены:</w:t>
      </w:r>
    </w:p>
    <w:p w:rsidR="00393568" w:rsidRPr="00F802AF" w:rsidRDefault="005A0DC2" w:rsidP="005A0DC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A6BD5"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F802AF">
        <w:rPr>
          <w:rFonts w:ascii="Times New Roman" w:hAnsi="Times New Roman" w:cs="Times New Roman"/>
          <w:sz w:val="28"/>
          <w:szCs w:val="28"/>
        </w:rPr>
        <w:t>сбалансированность потребления и нагрузки электростанций с учетом внешних перетоков энергосистем, объединенных и единой энергосистем;</w:t>
      </w:r>
    </w:p>
    <w:p w:rsidR="00E43AB1" w:rsidRDefault="005A0DC2" w:rsidP="00E43AB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A6BD5"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F802AF">
        <w:rPr>
          <w:rFonts w:ascii="Times New Roman" w:hAnsi="Times New Roman" w:cs="Times New Roman"/>
          <w:sz w:val="28"/>
          <w:szCs w:val="28"/>
        </w:rPr>
        <w:t xml:space="preserve">минимизация суммарных затрат покупателей электроэнергии при </w:t>
      </w:r>
      <w:r w:rsidR="00393568" w:rsidRPr="00F802AF">
        <w:rPr>
          <w:rFonts w:ascii="Times New Roman" w:hAnsi="Times New Roman" w:cs="Times New Roman"/>
          <w:sz w:val="28"/>
          <w:szCs w:val="28"/>
        </w:rPr>
        <w:lastRenderedPageBreak/>
        <w:t>обеспечении требуемой надежности с учетом режимных условий (составляющих баланса мощности, схемы электрической сети и обеспеченности электрических станций э</w:t>
      </w:r>
      <w:r>
        <w:rPr>
          <w:rFonts w:ascii="Times New Roman" w:hAnsi="Times New Roman" w:cs="Times New Roman"/>
          <w:sz w:val="28"/>
          <w:szCs w:val="28"/>
        </w:rPr>
        <w:t>нергоресурсами), условий заключё</w:t>
      </w:r>
      <w:r w:rsidR="00393568" w:rsidRPr="00F802AF">
        <w:rPr>
          <w:rFonts w:ascii="Times New Roman" w:hAnsi="Times New Roman" w:cs="Times New Roman"/>
          <w:sz w:val="28"/>
          <w:szCs w:val="28"/>
        </w:rPr>
        <w:t>нных договоров на поставки электрической энергии и мощности и действующих правил купли-продажи э</w:t>
      </w:r>
      <w:r w:rsidR="00E43AB1">
        <w:rPr>
          <w:rFonts w:ascii="Times New Roman" w:hAnsi="Times New Roman" w:cs="Times New Roman"/>
          <w:sz w:val="28"/>
          <w:szCs w:val="28"/>
        </w:rPr>
        <w:t xml:space="preserve">лектрической энергии и мощности. </w:t>
      </w:r>
    </w:p>
    <w:p w:rsidR="00393568" w:rsidRPr="00F802AF" w:rsidRDefault="00E43AB1" w:rsidP="00E43AB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Составляется баланс </w:t>
      </w:r>
      <w:r w:rsidR="00393568" w:rsidRPr="00F802AF">
        <w:rPr>
          <w:rFonts w:ascii="Times New Roman" w:hAnsi="Times New Roman" w:cs="Times New Roman"/>
          <w:sz w:val="28"/>
          <w:szCs w:val="28"/>
        </w:rPr>
        <w:t>электрической энергии и мощности на периоды: год, квартал, месяц:</w:t>
      </w:r>
    </w:p>
    <w:p w:rsidR="00393568" w:rsidRPr="00F802AF" w:rsidRDefault="005A0DC2" w:rsidP="005A0DC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43AB1"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F802AF">
        <w:rPr>
          <w:rFonts w:ascii="Times New Roman" w:hAnsi="Times New Roman" w:cs="Times New Roman"/>
          <w:sz w:val="28"/>
          <w:szCs w:val="28"/>
        </w:rPr>
        <w:t xml:space="preserve">годовой баланс электрической энергии и мощности должен включать в себя годовой баланс электрической энергии с разбивкой по каждому кварталу года и баланс электрической мощности на час </w:t>
      </w:r>
      <w:proofErr w:type="gramStart"/>
      <w:r w:rsidR="00393568" w:rsidRPr="00F802AF">
        <w:rPr>
          <w:rFonts w:ascii="Times New Roman" w:hAnsi="Times New Roman" w:cs="Times New Roman"/>
          <w:sz w:val="28"/>
          <w:szCs w:val="28"/>
        </w:rPr>
        <w:t>максимума нагрузки характерного рабочего дня каждого месяца года</w:t>
      </w:r>
      <w:proofErr w:type="gramEnd"/>
      <w:r w:rsidR="00393568" w:rsidRPr="00F802AF">
        <w:rPr>
          <w:rFonts w:ascii="Times New Roman" w:hAnsi="Times New Roman" w:cs="Times New Roman"/>
          <w:sz w:val="28"/>
          <w:szCs w:val="28"/>
        </w:rPr>
        <w:t>;</w:t>
      </w:r>
    </w:p>
    <w:p w:rsidR="00393568" w:rsidRPr="00F802AF" w:rsidRDefault="005A0DC2" w:rsidP="005A0DC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43AB1"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F802AF">
        <w:rPr>
          <w:rFonts w:ascii="Times New Roman" w:hAnsi="Times New Roman" w:cs="Times New Roman"/>
          <w:sz w:val="28"/>
          <w:szCs w:val="28"/>
        </w:rPr>
        <w:t xml:space="preserve">квартальный баланс электрической энергии и мощности должен включать в себя квартальный баланс электрической энергии с разбивкой по каждому месяцу квартала и баланс электрической мощности на час </w:t>
      </w:r>
      <w:proofErr w:type="gramStart"/>
      <w:r w:rsidR="00393568" w:rsidRPr="00F802AF">
        <w:rPr>
          <w:rFonts w:ascii="Times New Roman" w:hAnsi="Times New Roman" w:cs="Times New Roman"/>
          <w:sz w:val="28"/>
          <w:szCs w:val="28"/>
        </w:rPr>
        <w:t>максимума нагрузки характерного рабочего дня каждого месяца квартала</w:t>
      </w:r>
      <w:proofErr w:type="gramEnd"/>
      <w:r w:rsidR="00393568" w:rsidRPr="00F802AF">
        <w:rPr>
          <w:rFonts w:ascii="Times New Roman" w:hAnsi="Times New Roman" w:cs="Times New Roman"/>
          <w:sz w:val="28"/>
          <w:szCs w:val="28"/>
        </w:rPr>
        <w:t>;</w:t>
      </w:r>
    </w:p>
    <w:p w:rsidR="00E43AB1" w:rsidRDefault="00AF0EF6" w:rsidP="005A0DC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43AB1">
        <w:rPr>
          <w:rFonts w:ascii="Times New Roman" w:hAnsi="Times New Roman" w:cs="Times New Roman"/>
          <w:sz w:val="28"/>
          <w:szCs w:val="28"/>
        </w:rPr>
        <w:t xml:space="preserve"> - </w:t>
      </w:r>
      <w:r w:rsidR="00393568" w:rsidRPr="00F802AF">
        <w:rPr>
          <w:rFonts w:ascii="Times New Roman" w:hAnsi="Times New Roman" w:cs="Times New Roman"/>
          <w:sz w:val="28"/>
          <w:szCs w:val="28"/>
        </w:rPr>
        <w:t xml:space="preserve">месячный баланс электрической энергии и мощности должен включать в себя месячный баланс электрической энергии с разбивкой по неделям месяца и баланс электрической мощности на час </w:t>
      </w:r>
      <w:proofErr w:type="gramStart"/>
      <w:r w:rsidR="00393568" w:rsidRPr="00F802AF">
        <w:rPr>
          <w:rFonts w:ascii="Times New Roman" w:hAnsi="Times New Roman" w:cs="Times New Roman"/>
          <w:sz w:val="28"/>
          <w:szCs w:val="28"/>
        </w:rPr>
        <w:t>максимума нагрузки характерного рабочего дня каждой недели месяца</w:t>
      </w:r>
      <w:proofErr w:type="gramEnd"/>
      <w:r w:rsidR="00393568" w:rsidRPr="00F802A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3568" w:rsidRPr="00F802AF" w:rsidRDefault="00E43AB1" w:rsidP="005A0DC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F802AF">
        <w:rPr>
          <w:rFonts w:ascii="Times New Roman" w:hAnsi="Times New Roman" w:cs="Times New Roman"/>
          <w:sz w:val="28"/>
          <w:szCs w:val="28"/>
        </w:rPr>
        <w:t>При краткосрочном планиров</w:t>
      </w:r>
      <w:r w:rsidR="00AF0EF6">
        <w:rPr>
          <w:rFonts w:ascii="Times New Roman" w:hAnsi="Times New Roman" w:cs="Times New Roman"/>
          <w:sz w:val="28"/>
          <w:szCs w:val="28"/>
        </w:rPr>
        <w:t>ании должен осуществляться расчё</w:t>
      </w:r>
      <w:r w:rsidR="00393568" w:rsidRPr="00F802AF">
        <w:rPr>
          <w:rFonts w:ascii="Times New Roman" w:hAnsi="Times New Roman" w:cs="Times New Roman"/>
          <w:sz w:val="28"/>
          <w:szCs w:val="28"/>
        </w:rPr>
        <w:t xml:space="preserve">т балансов электрической энергии и мощности на каждый день недели, а </w:t>
      </w:r>
      <w:r w:rsidR="00AF0EF6">
        <w:rPr>
          <w:rFonts w:ascii="Times New Roman" w:hAnsi="Times New Roman" w:cs="Times New Roman"/>
          <w:sz w:val="28"/>
          <w:szCs w:val="28"/>
        </w:rPr>
        <w:t>также расчё</w:t>
      </w:r>
      <w:r w:rsidR="00393568" w:rsidRPr="00F802AF">
        <w:rPr>
          <w:rFonts w:ascii="Times New Roman" w:hAnsi="Times New Roman" w:cs="Times New Roman"/>
          <w:sz w:val="28"/>
          <w:szCs w:val="28"/>
        </w:rPr>
        <w:t>т диспетчерского графика.</w:t>
      </w:r>
    </w:p>
    <w:p w:rsidR="00393568" w:rsidRPr="00F802AF" w:rsidRDefault="00E43AB1" w:rsidP="005A0DC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F802AF">
        <w:rPr>
          <w:rFonts w:ascii="Times New Roman" w:hAnsi="Times New Roman" w:cs="Times New Roman"/>
          <w:sz w:val="28"/>
          <w:szCs w:val="28"/>
        </w:rPr>
        <w:t>Диспетчерский график должен включать в себя заданные объектам оперативно-диспетчерского управления получасовые (часовые) значения мощности генерации, потребления, перетоков мощности, а также значения заданных резервов мощности и уровней напряжения.</w:t>
      </w:r>
    </w:p>
    <w:p w:rsidR="00E43AB1" w:rsidRDefault="00393568" w:rsidP="00E43A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02AF">
        <w:rPr>
          <w:rFonts w:ascii="Times New Roman" w:hAnsi="Times New Roman" w:cs="Times New Roman"/>
          <w:sz w:val="28"/>
          <w:szCs w:val="28"/>
        </w:rPr>
        <w:t>Диспетчерский график должен быть выдан соответствующему диспетчеру на каждом уровне оперативно-диспетчерского управления</w:t>
      </w:r>
      <w:r w:rsidR="00E43AB1">
        <w:rPr>
          <w:rFonts w:ascii="Times New Roman" w:hAnsi="Times New Roman" w:cs="Times New Roman"/>
          <w:sz w:val="28"/>
          <w:szCs w:val="28"/>
        </w:rPr>
        <w:t>.</w:t>
      </w:r>
      <w:r w:rsidR="00AF0EF6">
        <w:rPr>
          <w:rFonts w:ascii="Times New Roman" w:hAnsi="Times New Roman" w:cs="Times New Roman"/>
          <w:sz w:val="28"/>
          <w:szCs w:val="28"/>
        </w:rPr>
        <w:tab/>
      </w:r>
    </w:p>
    <w:p w:rsidR="00393568" w:rsidRPr="00F802AF" w:rsidRDefault="00393568" w:rsidP="00E43A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7E8">
        <w:rPr>
          <w:rFonts w:ascii="Times New Roman" w:hAnsi="Times New Roman" w:cs="Times New Roman"/>
          <w:sz w:val="28"/>
          <w:szCs w:val="28"/>
        </w:rPr>
        <w:t>Планирование капитальных, средних и текущих ремонтов основного оборудования и сооружений (дымовых труб, градирен и др.) электростанций на предстоящий год должно производиться на основании нормативов и заданных значений ремонтной мощности по месяцам года.</w:t>
      </w:r>
    </w:p>
    <w:p w:rsidR="00393568" w:rsidRPr="00F802AF" w:rsidRDefault="00393568" w:rsidP="00D541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02AF">
        <w:rPr>
          <w:rFonts w:ascii="Times New Roman" w:hAnsi="Times New Roman" w:cs="Times New Roman"/>
          <w:sz w:val="28"/>
          <w:szCs w:val="28"/>
        </w:rPr>
        <w:t>Графики ремонтов должны быть согласованы с органами оперативно-диспетчерского управления объединенных или единой энергосистем и утверждены в установленном порядке.</w:t>
      </w:r>
      <w:proofErr w:type="gramEnd"/>
      <w:r w:rsidR="00D541FB">
        <w:rPr>
          <w:rFonts w:ascii="Times New Roman" w:hAnsi="Times New Roman" w:cs="Times New Roman"/>
          <w:sz w:val="28"/>
          <w:szCs w:val="28"/>
        </w:rPr>
        <w:t xml:space="preserve"> </w:t>
      </w:r>
      <w:r w:rsidRPr="00F802AF">
        <w:rPr>
          <w:rFonts w:ascii="Times New Roman" w:hAnsi="Times New Roman" w:cs="Times New Roman"/>
          <w:sz w:val="28"/>
          <w:szCs w:val="28"/>
        </w:rPr>
        <w:t>Изменение годовых графиков капитальных и средних ремонтов допускается в исключительных случаях по согласованию с органами оперативно-диспетчерского управления объединенных, единой энергосистем с утверждением изменений в установленном порядке.</w:t>
      </w:r>
    </w:p>
    <w:p w:rsidR="00393568" w:rsidRPr="00F802AF" w:rsidRDefault="00393568" w:rsidP="005A0DC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02AF">
        <w:rPr>
          <w:rFonts w:ascii="Times New Roman" w:hAnsi="Times New Roman" w:cs="Times New Roman"/>
          <w:sz w:val="28"/>
          <w:szCs w:val="28"/>
        </w:rPr>
        <w:t xml:space="preserve">Годовые графики ремонта линий электропередачи и оборудования подстанций, устройств релейной защиты и автоматики, средств связи и диспетчерского управления, оборудования тепловых сетей и теплоисточников должны быть утверждены главным диспетчером (техническим руководителем) органа оперативно-диспетчерского управления единой, объединенных энергосистем, энергосистемы или энергообъекта в зависимости от уровня оперативного </w:t>
      </w:r>
      <w:r w:rsidRPr="00F802AF">
        <w:rPr>
          <w:rFonts w:ascii="Times New Roman" w:hAnsi="Times New Roman" w:cs="Times New Roman"/>
          <w:sz w:val="28"/>
          <w:szCs w:val="28"/>
        </w:rPr>
        <w:lastRenderedPageBreak/>
        <w:t>подчинения.</w:t>
      </w:r>
    </w:p>
    <w:p w:rsidR="00393568" w:rsidRPr="00F802AF" w:rsidRDefault="00393568" w:rsidP="005A0DC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02AF">
        <w:rPr>
          <w:rFonts w:ascii="Times New Roman" w:hAnsi="Times New Roman" w:cs="Times New Roman"/>
          <w:sz w:val="28"/>
          <w:szCs w:val="28"/>
        </w:rPr>
        <w:t>Органы оперативно-диспетчерского управления единой, объединенных энергосистем, энергосистемы периодически, а также при вводе новых генерирующих мощностей и сетевых объектов должны производить:</w:t>
      </w:r>
    </w:p>
    <w:p w:rsidR="00393568" w:rsidRPr="00F802AF" w:rsidRDefault="00D541FB" w:rsidP="005A0DC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A0DC2">
        <w:rPr>
          <w:rFonts w:ascii="Times New Roman" w:hAnsi="Times New Roman" w:cs="Times New Roman"/>
          <w:sz w:val="28"/>
          <w:szCs w:val="28"/>
        </w:rPr>
        <w:t>расчё</w:t>
      </w:r>
      <w:r w:rsidR="00393568" w:rsidRPr="00F802AF">
        <w:rPr>
          <w:rFonts w:ascii="Times New Roman" w:hAnsi="Times New Roman" w:cs="Times New Roman"/>
          <w:sz w:val="28"/>
          <w:szCs w:val="28"/>
        </w:rPr>
        <w:t>ты электрических режимов для определения значений допустимых перетоков активной мощности и уровней напряжения;</w:t>
      </w:r>
    </w:p>
    <w:p w:rsidR="00393568" w:rsidRPr="00F802AF" w:rsidRDefault="00D541FB" w:rsidP="005A0DC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F802AF">
        <w:rPr>
          <w:rFonts w:ascii="Times New Roman" w:hAnsi="Times New Roman" w:cs="Times New Roman"/>
          <w:sz w:val="28"/>
          <w:szCs w:val="28"/>
        </w:rPr>
        <w:t>проверку соответствия настройки устрой</w:t>
      </w:r>
      <w:proofErr w:type="gramStart"/>
      <w:r w:rsidR="00393568" w:rsidRPr="00F802AF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="00393568" w:rsidRPr="00F802AF">
        <w:rPr>
          <w:rFonts w:ascii="Times New Roman" w:hAnsi="Times New Roman" w:cs="Times New Roman"/>
          <w:sz w:val="28"/>
          <w:szCs w:val="28"/>
        </w:rPr>
        <w:t>отивоаварийной автоматики складывающимся электрическим режимам;</w:t>
      </w:r>
    </w:p>
    <w:p w:rsidR="00393568" w:rsidRPr="00F802AF" w:rsidRDefault="00D541FB" w:rsidP="005A0DC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A0DC2">
        <w:rPr>
          <w:rFonts w:ascii="Times New Roman" w:hAnsi="Times New Roman" w:cs="Times New Roman"/>
          <w:sz w:val="28"/>
          <w:szCs w:val="28"/>
        </w:rPr>
        <w:t>расчё</w:t>
      </w:r>
      <w:r w:rsidR="00393568" w:rsidRPr="00F802AF">
        <w:rPr>
          <w:rFonts w:ascii="Times New Roman" w:hAnsi="Times New Roman" w:cs="Times New Roman"/>
          <w:sz w:val="28"/>
          <w:szCs w:val="28"/>
        </w:rPr>
        <w:t>ты токов короткого замыкания, проверку соответствия схем и режимов электродинамической и термической устойчивости оборудования и отключающей способности выключателей, а также выбор параметров противоаварийной и режимной автоматики;</w:t>
      </w:r>
    </w:p>
    <w:p w:rsidR="00393568" w:rsidRPr="00F802AF" w:rsidRDefault="00D541FB" w:rsidP="005A0DC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537E8" w:rsidRPr="00F802AF">
        <w:rPr>
          <w:rFonts w:ascii="Times New Roman" w:hAnsi="Times New Roman" w:cs="Times New Roman"/>
          <w:sz w:val="28"/>
          <w:szCs w:val="28"/>
        </w:rPr>
        <w:t>расчёты</w:t>
      </w:r>
      <w:r w:rsidR="00393568" w:rsidRPr="00F802AF">
        <w:rPr>
          <w:rFonts w:ascii="Times New Roman" w:hAnsi="Times New Roman" w:cs="Times New Roman"/>
          <w:sz w:val="28"/>
          <w:szCs w:val="28"/>
        </w:rPr>
        <w:t xml:space="preserve"> технико-экономических характеристик электростанций, теплоисточников, электрических и тепловых сетей для оптимального ведения режима;</w:t>
      </w:r>
    </w:p>
    <w:p w:rsidR="00393568" w:rsidRPr="00F802AF" w:rsidRDefault="00393568" w:rsidP="005A0DC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02AF">
        <w:rPr>
          <w:rFonts w:ascii="Times New Roman" w:hAnsi="Times New Roman" w:cs="Times New Roman"/>
          <w:sz w:val="28"/>
          <w:szCs w:val="28"/>
        </w:rPr>
        <w:t>Органы оперативно-диспетчерского управления энергосистемы с учетом указаний органов оперативно-диспетчерского управления единой и объединенных энергосистем, а изолированно работающих - с</w:t>
      </w:r>
      <w:r w:rsidR="00D94253">
        <w:rPr>
          <w:rFonts w:ascii="Times New Roman" w:hAnsi="Times New Roman" w:cs="Times New Roman"/>
          <w:sz w:val="28"/>
          <w:szCs w:val="28"/>
        </w:rPr>
        <w:t>амостоятельно должны определять</w:t>
      </w:r>
    </w:p>
    <w:p w:rsidR="00393568" w:rsidRPr="001514EF" w:rsidRDefault="00393568" w:rsidP="00D942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02AF">
        <w:rPr>
          <w:rFonts w:ascii="Times New Roman" w:hAnsi="Times New Roman" w:cs="Times New Roman"/>
          <w:sz w:val="28"/>
          <w:szCs w:val="28"/>
        </w:rPr>
        <w:t>объем, уставки и размещение устройств АЧР с учетом местных балансов мощности, а также</w:t>
      </w:r>
      <w:r w:rsidR="00D94253">
        <w:rPr>
          <w:rFonts w:ascii="Times New Roman" w:hAnsi="Times New Roman" w:cs="Times New Roman"/>
          <w:sz w:val="28"/>
          <w:szCs w:val="28"/>
        </w:rPr>
        <w:t xml:space="preserve"> объем и уставки устройств ЧАПВ. </w:t>
      </w:r>
      <w:r w:rsidRPr="00F802AF">
        <w:rPr>
          <w:rFonts w:ascii="Times New Roman" w:hAnsi="Times New Roman" w:cs="Times New Roman"/>
          <w:sz w:val="28"/>
          <w:szCs w:val="28"/>
        </w:rPr>
        <w:t>Перечень потребителей, подключенных к устройствам АЧР, должен быть утвержден техническим руководителем энергосистемы.</w:t>
      </w:r>
      <w:r w:rsidR="00D94253">
        <w:rPr>
          <w:rFonts w:ascii="Times New Roman" w:hAnsi="Times New Roman" w:cs="Times New Roman"/>
          <w:sz w:val="28"/>
          <w:szCs w:val="28"/>
        </w:rPr>
        <w:t xml:space="preserve"> </w:t>
      </w:r>
      <w:r w:rsidRPr="00F802AF">
        <w:rPr>
          <w:rFonts w:ascii="Times New Roman" w:hAnsi="Times New Roman" w:cs="Times New Roman"/>
          <w:sz w:val="28"/>
          <w:szCs w:val="28"/>
        </w:rPr>
        <w:t>Объем нагрузок, подключаемых к специальной автоматике отключения нагрузки (САОН), и ее использование по условиям аварийных режимов единой, объединенных и отдельных энергосистем должны определяться органами оперативно-диспетчерского управления единой, объединенных энергосистем, энергосистемы.</w:t>
      </w:r>
      <w:r w:rsidR="00D94253">
        <w:rPr>
          <w:rFonts w:ascii="Times New Roman" w:hAnsi="Times New Roman" w:cs="Times New Roman"/>
          <w:sz w:val="28"/>
          <w:szCs w:val="28"/>
        </w:rPr>
        <w:t xml:space="preserve"> </w:t>
      </w:r>
      <w:r w:rsidRPr="00F802AF">
        <w:rPr>
          <w:rFonts w:ascii="Times New Roman" w:hAnsi="Times New Roman" w:cs="Times New Roman"/>
          <w:sz w:val="28"/>
          <w:szCs w:val="28"/>
        </w:rPr>
        <w:t>В каждой энергосистеме на основе заданий органов оперативно-диспетчерского управления единой энергосистемы должны ежегодно разрабатываться и утверждаться графики ограничения потребителей и отключения нагрузки при недостатке электрической энергии и мощности.</w:t>
      </w:r>
    </w:p>
    <w:p w:rsidR="00393568" w:rsidRPr="001514EF" w:rsidRDefault="001514EF" w:rsidP="006C63EF">
      <w:pPr>
        <w:pStyle w:val="1"/>
        <w:spacing w:before="120"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bookmarkStart w:id="2" w:name="_Toc431143103"/>
      <w:r w:rsidRPr="001514EF">
        <w:rPr>
          <w:rFonts w:ascii="Times New Roman" w:hAnsi="Times New Roman" w:cs="Times New Roman"/>
        </w:rPr>
        <w:t>3</w:t>
      </w:r>
      <w:r w:rsidR="00393568" w:rsidRPr="001514EF">
        <w:rPr>
          <w:rFonts w:ascii="Times New Roman" w:hAnsi="Times New Roman" w:cs="Times New Roman"/>
        </w:rPr>
        <w:t>.3 Управление режимами работы</w:t>
      </w:r>
      <w:bookmarkEnd w:id="2"/>
    </w:p>
    <w:p w:rsidR="00393568" w:rsidRPr="00D07D5A" w:rsidRDefault="00393568" w:rsidP="00D9425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07D5A">
        <w:rPr>
          <w:rFonts w:ascii="Times New Roman" w:hAnsi="Times New Roman" w:cs="Times New Roman"/>
          <w:sz w:val="28"/>
          <w:szCs w:val="28"/>
        </w:rPr>
        <w:t xml:space="preserve"> Управление режимами работы объектов оперативно-диспетчерского управления должно осуществляться в соответствии с заданным диспетчерским графиком. При изменении режимных условий (составляющих баланса мощности, схемы электрической сети и обеспеченности электростанций энергоресурсами) диспетчер должен скорректировать диспетчерский график нижестоящего уровня оперативно-диспетчерского управления.</w:t>
      </w:r>
      <w:r w:rsidR="00D94253">
        <w:rPr>
          <w:rFonts w:ascii="Times New Roman" w:hAnsi="Times New Roman" w:cs="Times New Roman"/>
          <w:sz w:val="28"/>
          <w:szCs w:val="28"/>
        </w:rPr>
        <w:t xml:space="preserve"> </w:t>
      </w:r>
      <w:r w:rsidR="001537E8" w:rsidRPr="00D07D5A">
        <w:rPr>
          <w:rFonts w:ascii="Times New Roman" w:hAnsi="Times New Roman" w:cs="Times New Roman"/>
          <w:sz w:val="28"/>
          <w:szCs w:val="28"/>
        </w:rPr>
        <w:t>Обо</w:t>
      </w:r>
      <w:r w:rsidRPr="00D07D5A">
        <w:rPr>
          <w:rFonts w:ascii="Times New Roman" w:hAnsi="Times New Roman" w:cs="Times New Roman"/>
          <w:sz w:val="28"/>
          <w:szCs w:val="28"/>
        </w:rPr>
        <w:t xml:space="preserve"> всех вынужденных (фактических и ожидаемых) отклонениях от заданного диспетчерского графика оперативно-диспетчерский персонал обязан немедленно доложить диспетчеру вышестоящего уровня диспетчерского управления для принятия решения о коррекции диспетчерского графика.</w:t>
      </w:r>
      <w:r w:rsidR="00FF1C16">
        <w:rPr>
          <w:rFonts w:ascii="Times New Roman" w:hAnsi="Times New Roman" w:cs="Times New Roman"/>
          <w:sz w:val="28"/>
          <w:szCs w:val="28"/>
        </w:rPr>
        <w:t xml:space="preserve"> </w:t>
      </w:r>
      <w:r w:rsidRPr="00D07D5A">
        <w:rPr>
          <w:rFonts w:ascii="Times New Roman" w:hAnsi="Times New Roman" w:cs="Times New Roman"/>
          <w:sz w:val="28"/>
          <w:szCs w:val="28"/>
        </w:rPr>
        <w:t>Электростанции обязаны по распоряжению диспетчера энергосистемы немедленно повышать нагрузку до полной рабочей мощности или снижать ее до технического минимума со скоростью, определяемой соответствующими инструкциями.</w:t>
      </w:r>
      <w:r w:rsidR="00FF1C16">
        <w:rPr>
          <w:rFonts w:ascii="Times New Roman" w:hAnsi="Times New Roman" w:cs="Times New Roman"/>
          <w:sz w:val="28"/>
          <w:szCs w:val="28"/>
        </w:rPr>
        <w:t xml:space="preserve"> </w:t>
      </w:r>
      <w:r w:rsidRPr="00D07D5A">
        <w:rPr>
          <w:rFonts w:ascii="Times New Roman" w:hAnsi="Times New Roman" w:cs="Times New Roman"/>
          <w:sz w:val="28"/>
          <w:szCs w:val="28"/>
        </w:rPr>
        <w:t xml:space="preserve">При необходимости диспетчер энергосистемы, </w:t>
      </w:r>
      <w:r w:rsidRPr="00D07D5A">
        <w:rPr>
          <w:rFonts w:ascii="Times New Roman" w:hAnsi="Times New Roman" w:cs="Times New Roman"/>
          <w:sz w:val="28"/>
          <w:szCs w:val="28"/>
        </w:rPr>
        <w:lastRenderedPageBreak/>
        <w:t>объединенных и единой энергосистем должен дать распоряжение о включении агрегатов из резерва или выводе их в резерв.</w:t>
      </w:r>
      <w:r w:rsidR="00FF1C16">
        <w:rPr>
          <w:rFonts w:ascii="Times New Roman" w:hAnsi="Times New Roman" w:cs="Times New Roman"/>
          <w:sz w:val="28"/>
          <w:szCs w:val="28"/>
        </w:rPr>
        <w:t xml:space="preserve"> </w:t>
      </w:r>
      <w:r w:rsidRPr="00D07D5A">
        <w:rPr>
          <w:rFonts w:ascii="Times New Roman" w:hAnsi="Times New Roman" w:cs="Times New Roman"/>
          <w:sz w:val="28"/>
          <w:szCs w:val="28"/>
        </w:rPr>
        <w:t>Ограничение рабочей мощности электростанций или отклонение минимально допустимых нагрузок агрегатов от установленных норм должно быть оформлено оперативной заявкой.</w:t>
      </w:r>
    </w:p>
    <w:p w:rsidR="00393568" w:rsidRPr="00D07D5A" w:rsidRDefault="00393568" w:rsidP="00D942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D5A">
        <w:rPr>
          <w:rFonts w:ascii="Times New Roman" w:hAnsi="Times New Roman" w:cs="Times New Roman"/>
          <w:sz w:val="28"/>
          <w:szCs w:val="28"/>
        </w:rPr>
        <w:t>На электростанциях, в энергосистемах, объединенных и единой энергосистемах должно осуществляться непрерывное круглосуточное регулирование текущего режима работы по частоте и перетокам активной мощности, обеспечивающее:</w:t>
      </w:r>
    </w:p>
    <w:p w:rsidR="00393568" w:rsidRPr="00D07D5A" w:rsidRDefault="00D94253" w:rsidP="00D07D5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D07D5A">
        <w:rPr>
          <w:rFonts w:ascii="Times New Roman" w:hAnsi="Times New Roman" w:cs="Times New Roman"/>
          <w:sz w:val="28"/>
          <w:szCs w:val="28"/>
        </w:rPr>
        <w:t>исполнение заданных диспетчерских графиков активной мощности;</w:t>
      </w:r>
    </w:p>
    <w:p w:rsidR="00393568" w:rsidRPr="00D07D5A" w:rsidRDefault="00D94253" w:rsidP="00D07D5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D07D5A">
        <w:rPr>
          <w:rFonts w:ascii="Times New Roman" w:hAnsi="Times New Roman" w:cs="Times New Roman"/>
          <w:sz w:val="28"/>
          <w:szCs w:val="28"/>
        </w:rPr>
        <w:t>поддержание частоты в нормированных пределах;</w:t>
      </w:r>
    </w:p>
    <w:p w:rsidR="00393568" w:rsidRPr="00D07D5A" w:rsidRDefault="00D94253" w:rsidP="00D07D5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D07D5A">
        <w:rPr>
          <w:rFonts w:ascii="Times New Roman" w:hAnsi="Times New Roman" w:cs="Times New Roman"/>
          <w:sz w:val="28"/>
          <w:szCs w:val="28"/>
        </w:rPr>
        <w:t>поддержание перетоков активной мощности в допустимых диапазонах, исходя из условий обеспечения надежности функционирования энергосистем, объединенных и единой энергосистем;</w:t>
      </w:r>
    </w:p>
    <w:p w:rsidR="00393568" w:rsidRPr="00D07D5A" w:rsidRDefault="00D94253" w:rsidP="00D07D5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D07D5A">
        <w:rPr>
          <w:rFonts w:ascii="Times New Roman" w:hAnsi="Times New Roman" w:cs="Times New Roman"/>
          <w:sz w:val="28"/>
          <w:szCs w:val="28"/>
        </w:rPr>
        <w:t>корректировку заданных диспетчерских графиков и режимов работы, объединенных и единой энергосистем при изменении режимных условий.</w:t>
      </w:r>
    </w:p>
    <w:p w:rsidR="00393568" w:rsidRPr="00D07D5A" w:rsidRDefault="00393568" w:rsidP="00D942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D5A">
        <w:rPr>
          <w:rFonts w:ascii="Times New Roman" w:hAnsi="Times New Roman" w:cs="Times New Roman"/>
          <w:sz w:val="28"/>
          <w:szCs w:val="28"/>
        </w:rPr>
        <w:t>Регулирование частоты и перетоков активной мощности должно осуществляться совместным действием систем первичного (общего и нормированного), вторичного и третичного регулирования.</w:t>
      </w:r>
      <w:r w:rsidR="00D07D5A" w:rsidRPr="00D07D5A">
        <w:rPr>
          <w:rFonts w:ascii="Times New Roman" w:hAnsi="Times New Roman" w:cs="Times New Roman"/>
          <w:sz w:val="28"/>
          <w:szCs w:val="28"/>
        </w:rPr>
        <w:t xml:space="preserve"> </w:t>
      </w:r>
      <w:r w:rsidRPr="00D07D5A">
        <w:rPr>
          <w:rFonts w:ascii="Times New Roman" w:hAnsi="Times New Roman" w:cs="Times New Roman"/>
          <w:sz w:val="28"/>
          <w:szCs w:val="28"/>
        </w:rPr>
        <w:t>Общее первичное регулирование частоты должно осуществляться всеми электростанциями путем изменения мощности под воздействием автоматических регуляторов частоты вращения роторов турбоагрегатов и производительности котлов, реакторов АЭС и т.п. Нормированное первичное регулирование частоты должно обеспечиваться выделенными электростанциями. На них должен размещаться необходимый первичный резерв. Параметры и диапазон нормированного первичного регулирования должны задаваться соответствующими органами диспетчерского управления.</w:t>
      </w:r>
      <w:r w:rsidR="00D07D5A" w:rsidRPr="00D07D5A">
        <w:rPr>
          <w:rFonts w:ascii="Times New Roman" w:hAnsi="Times New Roman" w:cs="Times New Roman"/>
          <w:sz w:val="28"/>
          <w:szCs w:val="28"/>
        </w:rPr>
        <w:t xml:space="preserve"> </w:t>
      </w:r>
      <w:r w:rsidRPr="00D07D5A">
        <w:rPr>
          <w:rFonts w:ascii="Times New Roman" w:hAnsi="Times New Roman" w:cs="Times New Roman"/>
          <w:sz w:val="28"/>
          <w:szCs w:val="28"/>
        </w:rPr>
        <w:t>Вторичное регулирование (в целом по единой энергосистеме и в отдельных регионах) должно осуществляться с целью поддержания и восстановления плановых режимов по частоте и перетокам активной мощности.</w:t>
      </w:r>
    </w:p>
    <w:p w:rsidR="00393568" w:rsidRPr="00D07D5A" w:rsidRDefault="00393568" w:rsidP="00FF1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D5A">
        <w:rPr>
          <w:rFonts w:ascii="Times New Roman" w:hAnsi="Times New Roman" w:cs="Times New Roman"/>
          <w:sz w:val="28"/>
          <w:szCs w:val="28"/>
        </w:rPr>
        <w:t>Вторичное регулирование должно осуществляться оперативно либо автоматически (с использованием систем автоматического регулирования частоты и перетоков мощности - АРЧМ) выделенными для этих целей электростанциями, на которых должен поддерживаться необходимый вторичный резерв активной мощности.</w:t>
      </w:r>
    </w:p>
    <w:p w:rsidR="00393568" w:rsidRPr="00D07D5A" w:rsidRDefault="00FF1C16" w:rsidP="00D07D5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93568" w:rsidRPr="00D07D5A">
        <w:rPr>
          <w:rFonts w:ascii="Times New Roman" w:hAnsi="Times New Roman" w:cs="Times New Roman"/>
          <w:sz w:val="28"/>
          <w:szCs w:val="28"/>
        </w:rPr>
        <w:t>В целях непротиводействия первичному регулированию вторичное регулирование должно осуществляться с коррекцией по</w:t>
      </w:r>
      <w:r w:rsidR="001514EF" w:rsidRPr="00D07D5A">
        <w:rPr>
          <w:rFonts w:ascii="Times New Roman" w:hAnsi="Times New Roman" w:cs="Times New Roman"/>
          <w:sz w:val="28"/>
          <w:szCs w:val="28"/>
        </w:rPr>
        <w:t xml:space="preserve"> частоте (частотной коррекцией)</w:t>
      </w:r>
      <w:r w:rsidR="00FF16BE">
        <w:rPr>
          <w:rFonts w:ascii="Times New Roman" w:hAnsi="Times New Roman" w:cs="Times New Roman"/>
          <w:sz w:val="28"/>
          <w:szCs w:val="28"/>
        </w:rPr>
        <w:t>.</w:t>
      </w:r>
      <w:r w:rsidR="00D07D5A" w:rsidRPr="00D07D5A">
        <w:rPr>
          <w:rFonts w:ascii="Times New Roman" w:hAnsi="Times New Roman" w:cs="Times New Roman"/>
          <w:sz w:val="28"/>
          <w:szCs w:val="28"/>
        </w:rPr>
        <w:t xml:space="preserve"> </w:t>
      </w:r>
      <w:r w:rsidR="00393568" w:rsidRPr="00D07D5A">
        <w:rPr>
          <w:rFonts w:ascii="Times New Roman" w:hAnsi="Times New Roman" w:cs="Times New Roman"/>
          <w:sz w:val="28"/>
          <w:szCs w:val="28"/>
        </w:rPr>
        <w:t>Третичное регулирование в единой энергосистеме России должно осуществляться для восстановления израсходованных вторичных резервов и последующей оперативной коррекции диспетчерских графиков. Для третичного регулирования должны размещаться и поддерживаться соответствующие резервы мощности.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3568" w:rsidRPr="00D07D5A">
        <w:rPr>
          <w:rFonts w:ascii="Times New Roman" w:hAnsi="Times New Roman" w:cs="Times New Roman"/>
          <w:sz w:val="28"/>
          <w:szCs w:val="28"/>
        </w:rPr>
        <w:t>Параметры и диапазон регулирования, необходимые вторичные и третичные резервы, включая их размещение, должны задаваться соответствующими органами диспетчерского управления.</w:t>
      </w:r>
      <w:r w:rsidR="00D07D5A" w:rsidRPr="00D07D5A">
        <w:rPr>
          <w:rFonts w:ascii="Times New Roman" w:hAnsi="Times New Roman" w:cs="Times New Roman"/>
          <w:sz w:val="28"/>
          <w:szCs w:val="28"/>
        </w:rPr>
        <w:t xml:space="preserve"> </w:t>
      </w:r>
      <w:r w:rsidR="00393568" w:rsidRPr="00D07D5A">
        <w:rPr>
          <w:rFonts w:ascii="Times New Roman" w:hAnsi="Times New Roman" w:cs="Times New Roman"/>
          <w:sz w:val="28"/>
          <w:szCs w:val="28"/>
        </w:rPr>
        <w:t xml:space="preserve">Использование системы автоматического управления и режимов работы, препятствующих изменению мощности при изменениях частоты (ограничители мощности и регуляторы давления "до себя" на турбинах, режим скользящего давления при </w:t>
      </w:r>
      <w:r w:rsidR="00393568" w:rsidRPr="00D07D5A">
        <w:rPr>
          <w:rFonts w:ascii="Times New Roman" w:hAnsi="Times New Roman" w:cs="Times New Roman"/>
          <w:sz w:val="28"/>
          <w:szCs w:val="28"/>
        </w:rPr>
        <w:lastRenderedPageBreak/>
        <w:t>полностью открытых клапанах турбин, регуляторы мощности без частотной коррекции, отключение регуляторов мощности или устройств автоматического регулирования производительности котельных установок и т.п.), допускается только временно при неисправности основного оборудования или систем автоматического регулирования с разрешения технического руководителя энергосистемы по заявке органам диспетчерского управления.</w:t>
      </w:r>
    </w:p>
    <w:p w:rsidR="00393568" w:rsidRPr="00D07D5A" w:rsidRDefault="00FF1C16" w:rsidP="00D07D5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93568" w:rsidRPr="00D07D5A">
        <w:rPr>
          <w:rFonts w:ascii="Times New Roman" w:hAnsi="Times New Roman" w:cs="Times New Roman"/>
          <w:sz w:val="28"/>
          <w:szCs w:val="28"/>
        </w:rPr>
        <w:t>После изменения мощности, вызванного изменением частоты, персонал электростанций должен принять необходимые меры для выполнения требований участия в первичном регулировании частоты, поддерживая устойчивый режим оборудования вплоть до восстановления частоты.</w:t>
      </w:r>
    </w:p>
    <w:p w:rsidR="00393568" w:rsidRPr="00D07D5A" w:rsidRDefault="00FF1C16" w:rsidP="00D07D5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93568" w:rsidRPr="00D07D5A">
        <w:rPr>
          <w:rFonts w:ascii="Times New Roman" w:hAnsi="Times New Roman" w:cs="Times New Roman"/>
          <w:sz w:val="28"/>
          <w:szCs w:val="28"/>
        </w:rPr>
        <w:t>Противодействие первичному регулированию частоты не допускается, за исключением следующих случаев:</w:t>
      </w:r>
    </w:p>
    <w:p w:rsidR="00393568" w:rsidRPr="00D07D5A" w:rsidRDefault="00EA3D28" w:rsidP="00D07D5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D07D5A">
        <w:rPr>
          <w:rFonts w:ascii="Times New Roman" w:hAnsi="Times New Roman" w:cs="Times New Roman"/>
          <w:sz w:val="28"/>
          <w:szCs w:val="28"/>
        </w:rPr>
        <w:t>с разрешения диспетчера;</w:t>
      </w:r>
    </w:p>
    <w:p w:rsidR="00393568" w:rsidRPr="00D07D5A" w:rsidRDefault="00EA3D28" w:rsidP="00D07D5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D07D5A">
        <w:rPr>
          <w:rFonts w:ascii="Times New Roman" w:hAnsi="Times New Roman" w:cs="Times New Roman"/>
          <w:sz w:val="28"/>
          <w:szCs w:val="28"/>
        </w:rPr>
        <w:t>при выходе мощности за допустимые при данном состоянии оборудования значения.</w:t>
      </w:r>
    </w:p>
    <w:p w:rsidR="00393568" w:rsidRPr="00D07D5A" w:rsidRDefault="00393568" w:rsidP="00EA3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D5A">
        <w:rPr>
          <w:rFonts w:ascii="Times New Roman" w:hAnsi="Times New Roman" w:cs="Times New Roman"/>
          <w:sz w:val="28"/>
          <w:szCs w:val="28"/>
        </w:rPr>
        <w:t>Восстановление заданной графиком мощности разрешается после восстановления нормального значения частоты.</w:t>
      </w:r>
      <w:r w:rsidR="00D07D5A" w:rsidRPr="00D07D5A">
        <w:rPr>
          <w:rFonts w:ascii="Times New Roman" w:hAnsi="Times New Roman" w:cs="Times New Roman"/>
          <w:sz w:val="28"/>
          <w:szCs w:val="28"/>
        </w:rPr>
        <w:t xml:space="preserve"> </w:t>
      </w:r>
      <w:r w:rsidRPr="00D07D5A">
        <w:rPr>
          <w:rFonts w:ascii="Times New Roman" w:hAnsi="Times New Roman" w:cs="Times New Roman"/>
          <w:sz w:val="28"/>
          <w:szCs w:val="28"/>
        </w:rPr>
        <w:t xml:space="preserve">При снижении частоты ниже установленных значений диспетчер единой энергосистемы России или изолированно работающей </w:t>
      </w:r>
      <w:r w:rsidR="00D07D5A" w:rsidRPr="00D07D5A">
        <w:rPr>
          <w:rFonts w:ascii="Times New Roman" w:hAnsi="Times New Roman" w:cs="Times New Roman"/>
          <w:sz w:val="28"/>
          <w:szCs w:val="28"/>
        </w:rPr>
        <w:t>(аварийно отделившейся) объединё</w:t>
      </w:r>
      <w:r w:rsidRPr="00D07D5A">
        <w:rPr>
          <w:rFonts w:ascii="Times New Roman" w:hAnsi="Times New Roman" w:cs="Times New Roman"/>
          <w:sz w:val="28"/>
          <w:szCs w:val="28"/>
        </w:rPr>
        <w:t>нной энергосистемы (энергосистемы, энергорайона) должен ввести в действие имеющиеся резервы мощности.</w:t>
      </w:r>
    </w:p>
    <w:p w:rsidR="001514EF" w:rsidRPr="00D07D5A" w:rsidRDefault="00393568" w:rsidP="00D07D5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07D5A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D07D5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07D5A">
        <w:rPr>
          <w:rFonts w:ascii="Times New Roman" w:hAnsi="Times New Roman" w:cs="Times New Roman"/>
          <w:sz w:val="28"/>
          <w:szCs w:val="28"/>
        </w:rPr>
        <w:t xml:space="preserve"> если частота продолжает снижаться, а все имеющиеся резервы мощности использованы, диспетчер должен остановить снижение частоты и обеспечить ее восстановление путем ограничения или отключения потребителей согласно инструкции.</w:t>
      </w:r>
      <w:r w:rsidR="00FF1C16">
        <w:rPr>
          <w:rFonts w:ascii="Times New Roman" w:hAnsi="Times New Roman" w:cs="Times New Roman"/>
          <w:sz w:val="28"/>
          <w:szCs w:val="28"/>
        </w:rPr>
        <w:t xml:space="preserve"> </w:t>
      </w:r>
      <w:r w:rsidRPr="00D07D5A">
        <w:rPr>
          <w:rFonts w:ascii="Times New Roman" w:hAnsi="Times New Roman" w:cs="Times New Roman"/>
          <w:sz w:val="28"/>
          <w:szCs w:val="28"/>
        </w:rPr>
        <w:t>При возникновении перегрузки линий электропередачи диспетчер должен ликвидировать ее путем мобилизации резервов активной мощности, а в случае их исчерпания и сохранения перегрузки - путем ограничения (отключения) потребителей.</w:t>
      </w:r>
      <w:r w:rsidR="00D07D5A" w:rsidRPr="00D07D5A">
        <w:rPr>
          <w:rFonts w:ascii="Times New Roman" w:hAnsi="Times New Roman" w:cs="Times New Roman"/>
          <w:sz w:val="28"/>
          <w:szCs w:val="28"/>
        </w:rPr>
        <w:t xml:space="preserve"> </w:t>
      </w:r>
      <w:r w:rsidRPr="00D07D5A">
        <w:rPr>
          <w:rFonts w:ascii="Times New Roman" w:hAnsi="Times New Roman" w:cs="Times New Roman"/>
          <w:sz w:val="28"/>
          <w:szCs w:val="28"/>
        </w:rPr>
        <w:t>При аварийных отклонениях частоты персонал электростанций должен принимать участие в восстановлении частоты в соответствии с указаниями местной инструкции или по указанию вышестоящего диспетчера.</w:t>
      </w:r>
      <w:r w:rsidR="00D07D5A" w:rsidRPr="00D07D5A">
        <w:rPr>
          <w:rFonts w:ascii="Times New Roman" w:hAnsi="Times New Roman" w:cs="Times New Roman"/>
          <w:sz w:val="28"/>
          <w:szCs w:val="28"/>
        </w:rPr>
        <w:t xml:space="preserve"> </w:t>
      </w:r>
      <w:r w:rsidRPr="00D07D5A">
        <w:rPr>
          <w:rFonts w:ascii="Times New Roman" w:hAnsi="Times New Roman" w:cs="Times New Roman"/>
          <w:sz w:val="28"/>
          <w:szCs w:val="28"/>
        </w:rPr>
        <w:t>При регулировании напряжения в электрических сетях должны быть обеспечены:</w:t>
      </w:r>
    </w:p>
    <w:p w:rsidR="00393568" w:rsidRPr="00D07D5A" w:rsidRDefault="00EA3D28" w:rsidP="00D07D5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D07D5A">
        <w:rPr>
          <w:rFonts w:ascii="Times New Roman" w:hAnsi="Times New Roman" w:cs="Times New Roman"/>
          <w:sz w:val="28"/>
          <w:szCs w:val="28"/>
        </w:rPr>
        <w:t>соответствие показателей напряжения требованиям государственного стандарта;</w:t>
      </w:r>
    </w:p>
    <w:p w:rsidR="00393568" w:rsidRPr="00D07D5A" w:rsidRDefault="00EA3D28" w:rsidP="00D07D5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D07D5A">
        <w:rPr>
          <w:rFonts w:ascii="Times New Roman" w:hAnsi="Times New Roman" w:cs="Times New Roman"/>
          <w:sz w:val="28"/>
          <w:szCs w:val="28"/>
        </w:rPr>
        <w:t>соответствие уровня напряжения значениям, допустимым для оборудования электрических станций и сетей с учетом допустимых эксплутационных повышений напряжения промышленной частоты на электрооборудовании (в соответствии с данными заводов-изготовителей и циркуляров);</w:t>
      </w:r>
    </w:p>
    <w:p w:rsidR="00393568" w:rsidRPr="00D07D5A" w:rsidRDefault="00EA3D28" w:rsidP="00D07D5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D07D5A">
        <w:rPr>
          <w:rFonts w:ascii="Times New Roman" w:hAnsi="Times New Roman" w:cs="Times New Roman"/>
          <w:sz w:val="28"/>
          <w:szCs w:val="28"/>
        </w:rPr>
        <w:t>необходимый запас устойчивости энергосистем;</w:t>
      </w:r>
    </w:p>
    <w:p w:rsidR="001514EF" w:rsidRPr="00D07D5A" w:rsidRDefault="00EA3D28" w:rsidP="00D07D5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D07D5A">
        <w:rPr>
          <w:rFonts w:ascii="Times New Roman" w:hAnsi="Times New Roman" w:cs="Times New Roman"/>
          <w:sz w:val="28"/>
          <w:szCs w:val="28"/>
        </w:rPr>
        <w:t>минимум потерь электроэнергии в электрических сетях энергосистем.</w:t>
      </w:r>
    </w:p>
    <w:p w:rsidR="00393568" w:rsidRPr="00D07D5A" w:rsidRDefault="00393568" w:rsidP="006114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D5A">
        <w:rPr>
          <w:rFonts w:ascii="Times New Roman" w:hAnsi="Times New Roman" w:cs="Times New Roman"/>
          <w:sz w:val="28"/>
          <w:szCs w:val="28"/>
        </w:rPr>
        <w:t>На трансформаторах и автотрансформаторах, оборудованных устройствами РПН, питающих распределительные сети 6 - 35 кВ, должны быть включены автоматические регуляторы напряжения.</w:t>
      </w:r>
      <w:r w:rsidR="00611491">
        <w:rPr>
          <w:rFonts w:ascii="Times New Roman" w:hAnsi="Times New Roman" w:cs="Times New Roman"/>
          <w:sz w:val="28"/>
          <w:szCs w:val="28"/>
        </w:rPr>
        <w:t xml:space="preserve"> </w:t>
      </w:r>
      <w:r w:rsidRPr="00D07D5A">
        <w:rPr>
          <w:rFonts w:ascii="Times New Roman" w:hAnsi="Times New Roman" w:cs="Times New Roman"/>
          <w:sz w:val="28"/>
          <w:szCs w:val="28"/>
        </w:rPr>
        <w:t xml:space="preserve">Отключение автоматических регуляторов допускается только по заявке. На трансформаторах в распределительной сети 6 - 35 кВ должны использоваться ответвления </w:t>
      </w:r>
      <w:r w:rsidRPr="00D07D5A">
        <w:rPr>
          <w:rFonts w:ascii="Times New Roman" w:hAnsi="Times New Roman" w:cs="Times New Roman"/>
          <w:sz w:val="28"/>
          <w:szCs w:val="28"/>
        </w:rPr>
        <w:lastRenderedPageBreak/>
        <w:t>переключателей без возбуждения (ПБВ), обеспечивающие с учетом регулирования напряжения трансформаторами с РПН соответствие напряжения на выводах приемников в сетях 0,4 кВ требованиям государственного стандарта.</w:t>
      </w:r>
    </w:p>
    <w:p w:rsidR="00393568" w:rsidRPr="00D07D5A" w:rsidRDefault="00393568" w:rsidP="00EA3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D5A">
        <w:rPr>
          <w:rFonts w:ascii="Times New Roman" w:hAnsi="Times New Roman" w:cs="Times New Roman"/>
          <w:sz w:val="28"/>
          <w:szCs w:val="28"/>
        </w:rPr>
        <w:t>Настройка регуляторов напряжения и положения ответвлений ПБВ трансформаторов должны корректироваться в соответствии с изменениями схемы сети и нагрузки.</w:t>
      </w:r>
    </w:p>
    <w:p w:rsidR="00393568" w:rsidRPr="00D07D5A" w:rsidRDefault="00393568" w:rsidP="00EA3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D5A">
        <w:rPr>
          <w:rFonts w:ascii="Times New Roman" w:hAnsi="Times New Roman" w:cs="Times New Roman"/>
          <w:sz w:val="28"/>
          <w:szCs w:val="28"/>
        </w:rPr>
        <w:t>Регулирование напряжения в сети 110 кВ и выше должно осуществляться в контрольных пунктах в соответствии с утвержденными на каждый квартал графиками напряжения в функции времени или характеристиками зависимости напряжения от параметро</w:t>
      </w:r>
      <w:r w:rsidR="00611491">
        <w:rPr>
          <w:rFonts w:ascii="Times New Roman" w:hAnsi="Times New Roman" w:cs="Times New Roman"/>
          <w:sz w:val="28"/>
          <w:szCs w:val="28"/>
        </w:rPr>
        <w:t>в режима с учетом состава включё</w:t>
      </w:r>
      <w:r w:rsidRPr="00D07D5A">
        <w:rPr>
          <w:rFonts w:ascii="Times New Roman" w:hAnsi="Times New Roman" w:cs="Times New Roman"/>
          <w:sz w:val="28"/>
          <w:szCs w:val="28"/>
        </w:rPr>
        <w:t>нного оборудования.</w:t>
      </w:r>
    </w:p>
    <w:p w:rsidR="00393568" w:rsidRPr="00D07D5A" w:rsidRDefault="00393568" w:rsidP="00EA3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D5A">
        <w:rPr>
          <w:rFonts w:ascii="Times New Roman" w:hAnsi="Times New Roman" w:cs="Times New Roman"/>
          <w:sz w:val="28"/>
          <w:szCs w:val="28"/>
        </w:rPr>
        <w:t>Контрольные пункты должны быть установлены соответствующими диспетчерскими службами (управлениями) в зависимости от степени влияния уровня напряжения в этом пункте на устойчивость и потери электроэнергии в отдельных, объединенных и единой энергосистемах.</w:t>
      </w:r>
      <w:r w:rsidR="00611491">
        <w:rPr>
          <w:rFonts w:ascii="Times New Roman" w:hAnsi="Times New Roman" w:cs="Times New Roman"/>
          <w:sz w:val="28"/>
          <w:szCs w:val="28"/>
        </w:rPr>
        <w:t xml:space="preserve"> </w:t>
      </w:r>
      <w:r w:rsidRPr="00D07D5A">
        <w:rPr>
          <w:rFonts w:ascii="Times New Roman" w:hAnsi="Times New Roman" w:cs="Times New Roman"/>
          <w:sz w:val="28"/>
          <w:szCs w:val="28"/>
        </w:rPr>
        <w:t>Регулирование напряжения должно осуществляться преимущественно средствами автоматики и телемеханики, а при их отсутствии - оперативно-диспетчерским персоналом энергообъектов под контролем диспетчера электрических сетей, отдельных, объединенных и единой энергосистем.</w:t>
      </w:r>
      <w:r w:rsidR="00D07D5A" w:rsidRPr="00D07D5A">
        <w:rPr>
          <w:rFonts w:ascii="Times New Roman" w:hAnsi="Times New Roman" w:cs="Times New Roman"/>
          <w:sz w:val="28"/>
          <w:szCs w:val="28"/>
        </w:rPr>
        <w:t xml:space="preserve"> </w:t>
      </w:r>
      <w:r w:rsidRPr="00D07D5A">
        <w:rPr>
          <w:rFonts w:ascii="Times New Roman" w:hAnsi="Times New Roman" w:cs="Times New Roman"/>
          <w:sz w:val="28"/>
          <w:szCs w:val="28"/>
        </w:rPr>
        <w:t>Для контролируемых диспетчером энергосистемы узловых пунктов электростанций и подстанций с синхронными компенсаторами должны быть установлены аварийные пределы снижения напряжения, определяемые условиями статической устойчивости энергосистемы и узлов нагрузки.</w:t>
      </w:r>
      <w:r w:rsidR="00611491">
        <w:rPr>
          <w:rFonts w:ascii="Times New Roman" w:hAnsi="Times New Roman" w:cs="Times New Roman"/>
          <w:sz w:val="28"/>
          <w:szCs w:val="28"/>
        </w:rPr>
        <w:t xml:space="preserve"> </w:t>
      </w:r>
      <w:r w:rsidRPr="00D07D5A">
        <w:rPr>
          <w:rFonts w:ascii="Times New Roman" w:hAnsi="Times New Roman" w:cs="Times New Roman"/>
          <w:sz w:val="28"/>
          <w:szCs w:val="28"/>
        </w:rPr>
        <w:t>Если напряжение в этих пунктах снижается до указанного аварийного предела, оперативно-диспетчерский персонал электростанций и подстанций с синхронными компенсаторами должен самостоятельно поддерживать напряжение путем использования перегрузочной способности генераторов и компенсаторов, а диспетчеры энергосистем, объединенных и единой энергосистем должны оказывать электростанциям и электрическим сетям помощь путем мобилизации резервов средств по регулированию напряжения в прилегающих районах. В тех узлах энергосистем, объединенных и единой энергосистемах, где возможно снижение напряжения ниже аварийно допустимого предела при изменении режима работы или схемы сети, должна быть установлена автоматика отключения нагрузки в объ</w:t>
      </w:r>
      <w:r w:rsidR="001514EF" w:rsidRPr="00D07D5A">
        <w:rPr>
          <w:rFonts w:ascii="Times New Roman" w:hAnsi="Times New Roman" w:cs="Times New Roman"/>
          <w:sz w:val="28"/>
          <w:szCs w:val="28"/>
        </w:rPr>
        <w:t>ё</w:t>
      </w:r>
      <w:r w:rsidRPr="00D07D5A">
        <w:rPr>
          <w:rFonts w:ascii="Times New Roman" w:hAnsi="Times New Roman" w:cs="Times New Roman"/>
          <w:sz w:val="28"/>
          <w:szCs w:val="28"/>
        </w:rPr>
        <w:t>ме, необходимом для предотвращения нарушения устойчивости нагрузки в узле.</w:t>
      </w:r>
    </w:p>
    <w:p w:rsidR="00393568" w:rsidRPr="008E54B5" w:rsidRDefault="008E54B5" w:rsidP="006C63EF">
      <w:pPr>
        <w:pStyle w:val="1"/>
        <w:spacing w:before="120"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bookmarkStart w:id="3" w:name="_Toc431143104"/>
      <w:r w:rsidRPr="00250131">
        <w:rPr>
          <w:rFonts w:ascii="Times New Roman" w:hAnsi="Times New Roman" w:cs="Times New Roman"/>
        </w:rPr>
        <w:t>3.4</w:t>
      </w:r>
      <w:r w:rsidR="00393568" w:rsidRPr="00250131">
        <w:rPr>
          <w:rFonts w:ascii="Times New Roman" w:hAnsi="Times New Roman" w:cs="Times New Roman"/>
        </w:rPr>
        <w:t xml:space="preserve"> Управление оборудованием</w:t>
      </w:r>
      <w:bookmarkEnd w:id="3"/>
    </w:p>
    <w:p w:rsidR="00393568" w:rsidRPr="000A6F20" w:rsidRDefault="009A25D0" w:rsidP="000A6F20">
      <w:pPr>
        <w:widowControl w:val="0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Arial"/>
          <w:sz w:val="20"/>
          <w:szCs w:val="20"/>
        </w:rPr>
        <w:tab/>
      </w:r>
      <w:r w:rsidR="00393568" w:rsidRPr="009A25D0">
        <w:rPr>
          <w:rFonts w:ascii="Times New Roman" w:hAnsi="Times New Roman" w:cs="Times New Roman"/>
          <w:sz w:val="28"/>
          <w:szCs w:val="28"/>
        </w:rPr>
        <w:t xml:space="preserve"> Оборудование энергообъектов, принятых в эксплуатацию, </w:t>
      </w:r>
      <w:r w:rsidR="00393568" w:rsidRPr="009A25D0">
        <w:rPr>
          <w:rFonts w:ascii="Times New Roman" w:hAnsi="Times New Roman" w:cs="Times New Roman"/>
          <w:b/>
          <w:i/>
          <w:sz w:val="28"/>
          <w:szCs w:val="28"/>
        </w:rPr>
        <w:t xml:space="preserve">должно находиться в одном из </w:t>
      </w:r>
      <w:r w:rsidRPr="009A25D0">
        <w:rPr>
          <w:rFonts w:ascii="Times New Roman" w:hAnsi="Times New Roman" w:cs="Times New Roman"/>
          <w:b/>
          <w:i/>
          <w:sz w:val="28"/>
          <w:szCs w:val="28"/>
        </w:rPr>
        <w:t>четырёх</w:t>
      </w:r>
      <w:r w:rsidR="00393568" w:rsidRPr="009A25D0">
        <w:rPr>
          <w:rFonts w:ascii="Times New Roman" w:hAnsi="Times New Roman" w:cs="Times New Roman"/>
          <w:b/>
          <w:i/>
          <w:sz w:val="28"/>
          <w:szCs w:val="28"/>
        </w:rPr>
        <w:t xml:space="preserve"> оперативных состояний: работе, резерве, ремонте или консервации.</w:t>
      </w:r>
      <w:r w:rsidR="00393568" w:rsidRPr="009A25D0">
        <w:rPr>
          <w:rFonts w:ascii="Times New Roman" w:hAnsi="Times New Roman" w:cs="Times New Roman"/>
          <w:sz w:val="28"/>
          <w:szCs w:val="28"/>
        </w:rPr>
        <w:t xml:space="preserve"> Вывод в ремонт энергооборудования, устройств релейной защиты и автоматики, устройств ТАИ, а также оперативно-информационных комплексов средств оперативно-диспетчерского и технологического управления (СДТУ) из работы и резерва в ремонт и для испытания, даже по утвержденному плану, должен быть оформлен заявкой, подаваемой в орган оперативно-диспетчерского управления единой, </w:t>
      </w:r>
      <w:r w:rsidR="00393568" w:rsidRPr="009A25D0">
        <w:rPr>
          <w:rFonts w:ascii="Times New Roman" w:hAnsi="Times New Roman" w:cs="Times New Roman"/>
          <w:sz w:val="28"/>
          <w:szCs w:val="28"/>
        </w:rPr>
        <w:lastRenderedPageBreak/>
        <w:t>объединенных энергосистем и энергосистемы, осуществляющий их оперативно-диспетчерское управление.</w:t>
      </w:r>
      <w:r w:rsidRPr="009A25D0">
        <w:rPr>
          <w:rFonts w:ascii="Times New Roman" w:hAnsi="Times New Roman" w:cs="Times New Roman"/>
          <w:sz w:val="28"/>
          <w:szCs w:val="28"/>
        </w:rPr>
        <w:t xml:space="preserve"> </w:t>
      </w:r>
      <w:r w:rsidR="00393568" w:rsidRPr="009A25D0">
        <w:rPr>
          <w:rFonts w:ascii="Times New Roman" w:hAnsi="Times New Roman" w:cs="Times New Roman"/>
          <w:sz w:val="28"/>
          <w:szCs w:val="28"/>
        </w:rPr>
        <w:t>Заявки должны быть утверждены техническим руководителем энергообъекта.</w:t>
      </w:r>
      <w:r w:rsidRPr="009A25D0">
        <w:rPr>
          <w:rFonts w:ascii="Times New Roman" w:hAnsi="Times New Roman" w:cs="Times New Roman"/>
          <w:sz w:val="28"/>
          <w:szCs w:val="28"/>
        </w:rPr>
        <w:t xml:space="preserve"> </w:t>
      </w:r>
      <w:r w:rsidR="00393568" w:rsidRPr="009A25D0">
        <w:rPr>
          <w:rFonts w:ascii="Times New Roman" w:hAnsi="Times New Roman" w:cs="Times New Roman"/>
          <w:sz w:val="28"/>
          <w:szCs w:val="28"/>
        </w:rPr>
        <w:t xml:space="preserve">Испытания, в результате которых может существенно измениться режим отдельной, объединенных и единой энергосистем, должны быть проведены по рабочей программе, </w:t>
      </w:r>
      <w:r w:rsidRPr="009A25D0">
        <w:rPr>
          <w:rFonts w:ascii="Times New Roman" w:hAnsi="Times New Roman" w:cs="Times New Roman"/>
          <w:sz w:val="28"/>
          <w:szCs w:val="28"/>
        </w:rPr>
        <w:t>утверждённой</w:t>
      </w:r>
      <w:r w:rsidR="00393568" w:rsidRPr="009A25D0">
        <w:rPr>
          <w:rFonts w:ascii="Times New Roman" w:hAnsi="Times New Roman" w:cs="Times New Roman"/>
          <w:sz w:val="28"/>
          <w:szCs w:val="28"/>
        </w:rPr>
        <w:t xml:space="preserve"> главным диспетчером энергосистемы</w:t>
      </w:r>
      <w:r w:rsidR="006577B0">
        <w:rPr>
          <w:rFonts w:ascii="Times New Roman" w:hAnsi="Times New Roman" w:cs="Times New Roman"/>
          <w:sz w:val="28"/>
          <w:szCs w:val="28"/>
        </w:rPr>
        <w:t xml:space="preserve">. </w:t>
      </w:r>
      <w:r w:rsidR="00393568" w:rsidRPr="009A25D0">
        <w:rPr>
          <w:rFonts w:ascii="Times New Roman" w:hAnsi="Times New Roman" w:cs="Times New Roman"/>
          <w:sz w:val="28"/>
          <w:szCs w:val="28"/>
        </w:rPr>
        <w:t xml:space="preserve">Заявки делятся </w:t>
      </w:r>
      <w:proofErr w:type="gramStart"/>
      <w:r w:rsidR="00393568" w:rsidRPr="009A25D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393568" w:rsidRPr="009A25D0">
        <w:rPr>
          <w:rFonts w:ascii="Times New Roman" w:hAnsi="Times New Roman" w:cs="Times New Roman"/>
          <w:sz w:val="28"/>
          <w:szCs w:val="28"/>
        </w:rPr>
        <w:t xml:space="preserve"> плановые, соответствующие утвержденному плану ремонта и отключений, и срочные для проведения непланового и неотложного ремонта. Срочные заявки разрешается подавать в любое время суток непосредственно диспетчеру, в управлении или ведении которого нах</w:t>
      </w:r>
      <w:r w:rsidRPr="009A25D0">
        <w:rPr>
          <w:rFonts w:ascii="Times New Roman" w:hAnsi="Times New Roman" w:cs="Times New Roman"/>
          <w:sz w:val="28"/>
          <w:szCs w:val="28"/>
        </w:rPr>
        <w:t xml:space="preserve">одится отключаемое оборудование. </w:t>
      </w:r>
      <w:r w:rsidR="00393568" w:rsidRPr="009A25D0">
        <w:rPr>
          <w:rFonts w:ascii="Times New Roman" w:hAnsi="Times New Roman" w:cs="Times New Roman"/>
          <w:sz w:val="28"/>
          <w:szCs w:val="28"/>
        </w:rPr>
        <w:t>Разрешение на более длительный срок должно быть дано техническим руководителем энергообъекта, главным диспетчером соответствующего органа оперативно-диспетчерского управления.</w:t>
      </w:r>
      <w:r w:rsidRPr="009A25D0">
        <w:rPr>
          <w:rFonts w:ascii="Times New Roman" w:hAnsi="Times New Roman" w:cs="Times New Roman"/>
          <w:sz w:val="28"/>
          <w:szCs w:val="28"/>
        </w:rPr>
        <w:t xml:space="preserve"> </w:t>
      </w:r>
      <w:r w:rsidR="00393568" w:rsidRPr="009A25D0">
        <w:rPr>
          <w:rFonts w:ascii="Times New Roman" w:hAnsi="Times New Roman" w:cs="Times New Roman"/>
          <w:sz w:val="28"/>
          <w:szCs w:val="28"/>
        </w:rPr>
        <w:t>При необходимости немедленного отключения оборудование должно быть отключено оперативным персоналом энергообъекта, где установлено отключаемое оборудование, в соответствии с требованиями производственных инструкций с предварительным, если это возможно, или последующим уведомлением вышестоящего оперативно-диспетчерского персонала.</w:t>
      </w:r>
      <w:r w:rsidRPr="009A25D0">
        <w:rPr>
          <w:rFonts w:ascii="Times New Roman" w:hAnsi="Times New Roman" w:cs="Times New Roman"/>
          <w:sz w:val="28"/>
          <w:szCs w:val="28"/>
        </w:rPr>
        <w:t xml:space="preserve"> </w:t>
      </w:r>
      <w:r w:rsidR="00393568" w:rsidRPr="00FF16BE">
        <w:rPr>
          <w:rFonts w:ascii="Times New Roman" w:hAnsi="Times New Roman" w:cs="Times New Roman"/>
          <w:sz w:val="28"/>
          <w:szCs w:val="28"/>
        </w:rPr>
        <w:t>Разрешение на вывод или</w:t>
      </w:r>
      <w:r w:rsidR="00393568" w:rsidRPr="009A25D0">
        <w:rPr>
          <w:rFonts w:ascii="Times New Roman" w:hAnsi="Times New Roman" w:cs="Times New Roman"/>
          <w:sz w:val="28"/>
          <w:szCs w:val="28"/>
        </w:rPr>
        <w:t xml:space="preserve"> перевод в капитальный, средний или текущий ремонт основного оборудования энергообъекта, находящегося в ведении или управлении диспетчера энергообъекта, энергосистемы, объединенных или единой энергосистем, должно быть выдано по заявке диспетчерской службой энергообъекта или соответствующего органа оперативно-диспетчерского управления энергосистемы, объединенных или единой энер</w:t>
      </w:r>
      <w:r w:rsidRPr="009A25D0">
        <w:rPr>
          <w:rFonts w:ascii="Times New Roman" w:hAnsi="Times New Roman" w:cs="Times New Roman"/>
          <w:sz w:val="28"/>
          <w:szCs w:val="28"/>
        </w:rPr>
        <w:t>госистем</w:t>
      </w:r>
      <w:r w:rsidR="00FF16BE">
        <w:rPr>
          <w:rFonts w:ascii="Times New Roman" w:hAnsi="Times New Roman" w:cs="Times New Roman"/>
          <w:sz w:val="28"/>
          <w:szCs w:val="28"/>
        </w:rPr>
        <w:t>.</w:t>
      </w:r>
      <w:r w:rsidRPr="009A25D0">
        <w:rPr>
          <w:rFonts w:ascii="Times New Roman" w:hAnsi="Times New Roman" w:cs="Times New Roman"/>
          <w:sz w:val="28"/>
          <w:szCs w:val="28"/>
        </w:rPr>
        <w:t xml:space="preserve"> </w:t>
      </w:r>
      <w:r w:rsidR="00393568" w:rsidRPr="009A25D0">
        <w:rPr>
          <w:rFonts w:ascii="Times New Roman" w:hAnsi="Times New Roman" w:cs="Times New Roman"/>
          <w:sz w:val="28"/>
          <w:szCs w:val="28"/>
        </w:rPr>
        <w:t xml:space="preserve">Время операций, связанных с выводом в ремонт и вводом в работу оборудования и линий электропередачи, а также растопкой котла, пуском турбины и набором на них требуемой нагрузки, должно быть </w:t>
      </w:r>
      <w:r w:rsidRPr="009A25D0">
        <w:rPr>
          <w:rFonts w:ascii="Times New Roman" w:hAnsi="Times New Roman" w:cs="Times New Roman"/>
          <w:sz w:val="28"/>
          <w:szCs w:val="28"/>
        </w:rPr>
        <w:t>включено в срок ремонта, разрешё</w:t>
      </w:r>
      <w:r w:rsidR="00393568" w:rsidRPr="009A25D0">
        <w:rPr>
          <w:rFonts w:ascii="Times New Roman" w:hAnsi="Times New Roman" w:cs="Times New Roman"/>
          <w:sz w:val="28"/>
          <w:szCs w:val="28"/>
        </w:rPr>
        <w:t>нного по заявке.</w:t>
      </w:r>
      <w:r w:rsidRPr="009A25D0">
        <w:rPr>
          <w:rFonts w:ascii="Times New Roman" w:hAnsi="Times New Roman" w:cs="Times New Roman"/>
          <w:sz w:val="28"/>
          <w:szCs w:val="28"/>
        </w:rPr>
        <w:t xml:space="preserve"> </w:t>
      </w:r>
      <w:r w:rsidR="00393568" w:rsidRPr="009A25D0">
        <w:rPr>
          <w:rFonts w:ascii="Times New Roman" w:hAnsi="Times New Roman" w:cs="Times New Roman"/>
          <w:sz w:val="28"/>
          <w:szCs w:val="28"/>
        </w:rPr>
        <w:t>Если по какой-либо причине оборудование не было отключено в намеченный срок, длительность ремонта должна быть сокращена, а дата включения оставаться прежней.</w:t>
      </w:r>
      <w:r w:rsidRPr="009A25D0">
        <w:rPr>
          <w:rFonts w:ascii="Times New Roman" w:hAnsi="Times New Roman" w:cs="Times New Roman"/>
          <w:sz w:val="28"/>
          <w:szCs w:val="28"/>
        </w:rPr>
        <w:t xml:space="preserve"> </w:t>
      </w:r>
      <w:r w:rsidR="00393568" w:rsidRPr="009A25D0">
        <w:rPr>
          <w:rFonts w:ascii="Times New Roman" w:hAnsi="Times New Roman" w:cs="Times New Roman"/>
          <w:sz w:val="28"/>
          <w:szCs w:val="28"/>
        </w:rPr>
        <w:t>Продлить срок ремонта может только диспетчерская служба энергообъекта или соответствующий орган оперативно-диспетчерского управления энергосистемы, объединенных, единой энергосистем</w:t>
      </w:r>
      <w:r w:rsidR="00FF16BE">
        <w:rPr>
          <w:rFonts w:ascii="Times New Roman" w:hAnsi="Times New Roman" w:cs="Times New Roman"/>
          <w:sz w:val="28"/>
          <w:szCs w:val="28"/>
        </w:rPr>
        <w:t>.</w:t>
      </w:r>
      <w:r w:rsidRPr="009A25D0">
        <w:rPr>
          <w:rFonts w:ascii="Times New Roman" w:hAnsi="Times New Roman" w:cs="Times New Roman"/>
          <w:sz w:val="28"/>
          <w:szCs w:val="28"/>
        </w:rPr>
        <w:t xml:space="preserve"> </w:t>
      </w:r>
      <w:r w:rsidR="00393568" w:rsidRPr="009A25D0">
        <w:rPr>
          <w:rFonts w:ascii="Times New Roman" w:hAnsi="Times New Roman" w:cs="Times New Roman"/>
          <w:sz w:val="28"/>
          <w:szCs w:val="28"/>
        </w:rPr>
        <w:t>Персонал электростанции или электрических сетей не имеет права без разрешения начальника смены электростанции, диспетчера электрических сетей, диспетчера органа оперативно-диспетчерского управления энергосистемы, объединенных или единой энергосистем осуществлять отключения, включения, испытания и изменение уставок системной автоматики, а также СДТУ, находящихся в ведении или управлении соответствующего диспетчера (начальника смены электростанции).</w:t>
      </w:r>
      <w:r w:rsidRPr="009A25D0">
        <w:rPr>
          <w:rFonts w:ascii="Times New Roman" w:hAnsi="Times New Roman" w:cs="Times New Roman"/>
          <w:sz w:val="28"/>
          <w:szCs w:val="28"/>
        </w:rPr>
        <w:t xml:space="preserve"> </w:t>
      </w:r>
      <w:r w:rsidR="00393568" w:rsidRPr="009A25D0">
        <w:rPr>
          <w:rFonts w:ascii="Times New Roman" w:hAnsi="Times New Roman" w:cs="Times New Roman"/>
          <w:sz w:val="28"/>
          <w:szCs w:val="28"/>
        </w:rPr>
        <w:t xml:space="preserve">Проверка (испытания) устройств релейной защиты и автоматики, аппаратура которых расположена на двух и более объектах, должна выполняться </w:t>
      </w:r>
      <w:r w:rsidR="00393568" w:rsidRPr="009A25D0">
        <w:rPr>
          <w:rFonts w:ascii="Times New Roman" w:hAnsi="Times New Roman" w:cs="Times New Roman"/>
          <w:sz w:val="28"/>
          <w:szCs w:val="28"/>
        </w:rPr>
        <w:lastRenderedPageBreak/>
        <w:t xml:space="preserve">одновременно на всех этих объектах. Оборудование считается </w:t>
      </w:r>
      <w:r w:rsidRPr="009A25D0">
        <w:rPr>
          <w:rFonts w:ascii="Times New Roman" w:hAnsi="Times New Roman" w:cs="Times New Roman"/>
          <w:sz w:val="28"/>
          <w:szCs w:val="28"/>
        </w:rPr>
        <w:t>введённым</w:t>
      </w:r>
      <w:r w:rsidR="00393568" w:rsidRPr="009A25D0">
        <w:rPr>
          <w:rFonts w:ascii="Times New Roman" w:hAnsi="Times New Roman" w:cs="Times New Roman"/>
          <w:sz w:val="28"/>
          <w:szCs w:val="28"/>
        </w:rPr>
        <w:t xml:space="preserve"> в работу из ремонта после уведомления эксплуатирующей организацией о завершении ремонтных работ, включения его в сеть и закрытия оперативной заявки.</w:t>
      </w:r>
    </w:p>
    <w:p w:rsidR="00393568" w:rsidRPr="000A6F20" w:rsidRDefault="000A6F20" w:rsidP="006C63EF">
      <w:pPr>
        <w:pStyle w:val="1"/>
        <w:spacing w:before="120" w:after="120" w:line="240" w:lineRule="auto"/>
        <w:ind w:firstLine="709"/>
        <w:rPr>
          <w:rFonts w:ascii="Times New Roman" w:hAnsi="Times New Roman" w:cs="Times New Roman"/>
        </w:rPr>
      </w:pPr>
      <w:bookmarkStart w:id="4" w:name="_Toc431143105"/>
      <w:r w:rsidRPr="000A6F20">
        <w:rPr>
          <w:rFonts w:ascii="Times New Roman" w:hAnsi="Times New Roman" w:cs="Times New Roman"/>
        </w:rPr>
        <w:t>3</w:t>
      </w:r>
      <w:r w:rsidR="00B71225">
        <w:rPr>
          <w:rFonts w:ascii="Times New Roman" w:hAnsi="Times New Roman" w:cs="Times New Roman"/>
        </w:rPr>
        <w:t>.5</w:t>
      </w:r>
      <w:r w:rsidR="00393568" w:rsidRPr="000A6F20">
        <w:rPr>
          <w:rFonts w:ascii="Times New Roman" w:hAnsi="Times New Roman" w:cs="Times New Roman"/>
        </w:rPr>
        <w:t xml:space="preserve"> Предупреждение и ликвидация технологических нарушений</w:t>
      </w:r>
      <w:bookmarkEnd w:id="4"/>
    </w:p>
    <w:p w:rsidR="00393568" w:rsidRPr="000A6F20" w:rsidRDefault="00393568" w:rsidP="000A6F20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A6F20">
        <w:rPr>
          <w:rFonts w:ascii="Times New Roman" w:hAnsi="Times New Roman" w:cs="Times New Roman"/>
          <w:sz w:val="28"/>
          <w:szCs w:val="28"/>
        </w:rPr>
        <w:t xml:space="preserve"> </w:t>
      </w:r>
      <w:r w:rsidR="000A6F20">
        <w:rPr>
          <w:rFonts w:ascii="Times New Roman" w:hAnsi="Times New Roman" w:cs="Times New Roman"/>
          <w:sz w:val="28"/>
          <w:szCs w:val="28"/>
        </w:rPr>
        <w:tab/>
      </w:r>
      <w:r w:rsidRPr="000A6F20">
        <w:rPr>
          <w:rFonts w:ascii="Times New Roman" w:hAnsi="Times New Roman" w:cs="Times New Roman"/>
          <w:sz w:val="28"/>
          <w:szCs w:val="28"/>
        </w:rPr>
        <w:t>Основными задачами оперативно-диспетчерского управления при ликвидации технологических нарушений являются:</w:t>
      </w:r>
    </w:p>
    <w:p w:rsidR="00393568" w:rsidRPr="000A6F20" w:rsidRDefault="000A6F20" w:rsidP="000A6F20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0A6F20">
        <w:rPr>
          <w:rFonts w:ascii="Times New Roman" w:hAnsi="Times New Roman" w:cs="Times New Roman"/>
          <w:sz w:val="28"/>
          <w:szCs w:val="28"/>
        </w:rPr>
        <w:t>предотвращение развития нарушений, исключение травмирования персонала и повреждения оборудования, не затронутого технологическим нарушением;</w:t>
      </w:r>
    </w:p>
    <w:p w:rsidR="00393568" w:rsidRPr="000A6F20" w:rsidRDefault="000A6F20" w:rsidP="000A6F20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0A6F20">
        <w:rPr>
          <w:rFonts w:ascii="Times New Roman" w:hAnsi="Times New Roman" w:cs="Times New Roman"/>
          <w:sz w:val="28"/>
          <w:szCs w:val="28"/>
        </w:rPr>
        <w:t>быстрое восстановление энергоснабжения потребителей и нормальных параметров отпускаемой потребителям электроэнергии;</w:t>
      </w:r>
    </w:p>
    <w:p w:rsidR="00393568" w:rsidRPr="000A6F20" w:rsidRDefault="000A6F20" w:rsidP="000A6F20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наиболее надё</w:t>
      </w:r>
      <w:r w:rsidR="00393568" w:rsidRPr="000A6F20">
        <w:rPr>
          <w:rFonts w:ascii="Times New Roman" w:hAnsi="Times New Roman" w:cs="Times New Roman"/>
          <w:sz w:val="28"/>
          <w:szCs w:val="28"/>
        </w:rPr>
        <w:t>жной послеаварийной схемы;</w:t>
      </w:r>
    </w:p>
    <w:p w:rsidR="00393568" w:rsidRPr="000A6F20" w:rsidRDefault="000A6F20" w:rsidP="000A6F20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0A6F20">
        <w:rPr>
          <w:rFonts w:ascii="Times New Roman" w:hAnsi="Times New Roman" w:cs="Times New Roman"/>
          <w:sz w:val="28"/>
          <w:szCs w:val="28"/>
        </w:rPr>
        <w:t>быстрое восстановление режима работы субъектов рынка энергии и мощности;</w:t>
      </w:r>
    </w:p>
    <w:p w:rsidR="0006355C" w:rsidRDefault="000A6F20" w:rsidP="0006355C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0A6F20">
        <w:rPr>
          <w:rFonts w:ascii="Times New Roman" w:hAnsi="Times New Roman" w:cs="Times New Roman"/>
          <w:sz w:val="28"/>
          <w:szCs w:val="28"/>
        </w:rPr>
        <w:t xml:space="preserve">выяснение состояния отключившегося и отключенного оборудования и при возможности включение его в работу и восстановление схемы сети. </w:t>
      </w:r>
    </w:p>
    <w:p w:rsidR="00393568" w:rsidRPr="009A35DE" w:rsidRDefault="00393568" w:rsidP="000635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F20">
        <w:rPr>
          <w:rFonts w:ascii="Times New Roman" w:hAnsi="Times New Roman" w:cs="Times New Roman"/>
          <w:sz w:val="28"/>
          <w:szCs w:val="28"/>
        </w:rPr>
        <w:t>На каждом диспетчерском пункте органа оперативно-диспетчерского управления объединенных энергосистем, энергосистемы, щите управления энергообъекта должна быть местная инструкция по предотвращению и ликвидации технологических нарушений</w:t>
      </w:r>
      <w:r w:rsidR="00FF16BE">
        <w:rPr>
          <w:rFonts w:ascii="Times New Roman" w:hAnsi="Times New Roman" w:cs="Times New Roman"/>
          <w:sz w:val="28"/>
          <w:szCs w:val="28"/>
        </w:rPr>
        <w:t xml:space="preserve">. </w:t>
      </w:r>
      <w:r w:rsidRPr="009A35DE">
        <w:rPr>
          <w:rFonts w:ascii="Times New Roman" w:hAnsi="Times New Roman" w:cs="Times New Roman"/>
          <w:sz w:val="28"/>
          <w:szCs w:val="28"/>
        </w:rPr>
        <w:t>Аварийно-диспетчерскими службами городов и энергообъектами должны быть согласованы документы, определяющие их взаимодействие при ликвидации технологических нарушений на энергообъектах.</w:t>
      </w:r>
    </w:p>
    <w:p w:rsidR="00393568" w:rsidRPr="009A35DE" w:rsidRDefault="00393568" w:rsidP="009A35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5DE">
        <w:rPr>
          <w:rFonts w:ascii="Times New Roman" w:hAnsi="Times New Roman" w:cs="Times New Roman"/>
          <w:sz w:val="28"/>
          <w:szCs w:val="28"/>
        </w:rPr>
        <w:t xml:space="preserve"> Распределение функций по ликвидации технологических нарушений между диспетчерами органов оперативно-диспетчерского управления единой, объединенных энергосистем, энергосистемы, электрических сетей, электростанций и подстанций должно быть регламентировано соответствующими инструкциями.</w:t>
      </w:r>
      <w:r w:rsidR="009A35DE">
        <w:rPr>
          <w:rFonts w:ascii="Times New Roman" w:hAnsi="Times New Roman" w:cs="Times New Roman"/>
          <w:sz w:val="28"/>
          <w:szCs w:val="28"/>
        </w:rPr>
        <w:t xml:space="preserve"> </w:t>
      </w:r>
      <w:r w:rsidRPr="009A35DE">
        <w:rPr>
          <w:rFonts w:ascii="Times New Roman" w:hAnsi="Times New Roman" w:cs="Times New Roman"/>
          <w:sz w:val="28"/>
          <w:szCs w:val="28"/>
        </w:rPr>
        <w:t>Ликвидацией технологических нарушений на электростанции должен руководить начальник смены станции.</w:t>
      </w:r>
      <w:r w:rsidR="00C34DF2">
        <w:rPr>
          <w:rFonts w:ascii="Times New Roman" w:hAnsi="Times New Roman" w:cs="Times New Roman"/>
          <w:sz w:val="28"/>
          <w:szCs w:val="28"/>
        </w:rPr>
        <w:t xml:space="preserve"> </w:t>
      </w:r>
      <w:r w:rsidRPr="009A35DE">
        <w:rPr>
          <w:rFonts w:ascii="Times New Roman" w:hAnsi="Times New Roman" w:cs="Times New Roman"/>
          <w:sz w:val="28"/>
          <w:szCs w:val="28"/>
        </w:rPr>
        <w:t>На подстанциях руководство ликвидацией технологических нарушений должно возлагаться на дежурного подстанции, оперативно-выездную бригаду, мастера или начальника группы подстанций в зависимости от типа обслуживания подстанции.</w:t>
      </w:r>
      <w:r w:rsidR="009A35DE">
        <w:rPr>
          <w:rFonts w:ascii="Times New Roman" w:hAnsi="Times New Roman" w:cs="Times New Roman"/>
          <w:sz w:val="28"/>
          <w:szCs w:val="28"/>
        </w:rPr>
        <w:t xml:space="preserve"> </w:t>
      </w:r>
      <w:r w:rsidRPr="009A35DE">
        <w:rPr>
          <w:rFonts w:ascii="Times New Roman" w:hAnsi="Times New Roman" w:cs="Times New Roman"/>
          <w:sz w:val="28"/>
          <w:szCs w:val="28"/>
        </w:rPr>
        <w:t>Технологические нарушения в электрических сетях, имеющие местное значение и не затрагивающие режима работы энергосистемы, должны ликвидироваться под руководством диспетчера электрических сетей или диспетчера опорной подстанции в зависимости от района распространения таких нарушений и структуры управления сетями.</w:t>
      </w:r>
      <w:r w:rsidR="009A35DE">
        <w:rPr>
          <w:rFonts w:ascii="Times New Roman" w:hAnsi="Times New Roman" w:cs="Times New Roman"/>
          <w:sz w:val="28"/>
          <w:szCs w:val="28"/>
        </w:rPr>
        <w:t xml:space="preserve"> </w:t>
      </w:r>
      <w:r w:rsidRPr="009A35DE">
        <w:rPr>
          <w:rFonts w:ascii="Times New Roman" w:hAnsi="Times New Roman" w:cs="Times New Roman"/>
          <w:sz w:val="28"/>
          <w:szCs w:val="28"/>
        </w:rPr>
        <w:t>Ликвидация технологических нарушений, затрагивающих режим работы одной энергосистемы, должна производиться под руководством диспетчера энергосистемы.</w:t>
      </w:r>
      <w:r w:rsidR="009A35DE">
        <w:rPr>
          <w:rFonts w:ascii="Times New Roman" w:hAnsi="Times New Roman" w:cs="Times New Roman"/>
          <w:sz w:val="28"/>
          <w:szCs w:val="28"/>
        </w:rPr>
        <w:t xml:space="preserve"> </w:t>
      </w:r>
      <w:r w:rsidRPr="009A35DE">
        <w:rPr>
          <w:rFonts w:ascii="Times New Roman" w:hAnsi="Times New Roman" w:cs="Times New Roman"/>
          <w:sz w:val="28"/>
          <w:szCs w:val="28"/>
        </w:rPr>
        <w:t>Руководство ликвидацией технологических нарушений, охватывающих несколько энергосистем, должно осуществляться диспетчером органа оперативно-диспетчерского управления объединенных (единой) энергосистем.</w:t>
      </w:r>
      <w:r w:rsidR="009A35DE">
        <w:rPr>
          <w:rFonts w:ascii="Times New Roman" w:hAnsi="Times New Roman" w:cs="Times New Roman"/>
          <w:sz w:val="28"/>
          <w:szCs w:val="28"/>
        </w:rPr>
        <w:t xml:space="preserve"> </w:t>
      </w:r>
      <w:r w:rsidRPr="009A35DE">
        <w:rPr>
          <w:rFonts w:ascii="Times New Roman" w:hAnsi="Times New Roman" w:cs="Times New Roman"/>
          <w:sz w:val="28"/>
          <w:szCs w:val="28"/>
        </w:rPr>
        <w:t xml:space="preserve">В случае необходимости оперативные </w:t>
      </w:r>
      <w:r w:rsidRPr="009A35DE">
        <w:rPr>
          <w:rFonts w:ascii="Times New Roman" w:hAnsi="Times New Roman" w:cs="Times New Roman"/>
          <w:sz w:val="28"/>
          <w:szCs w:val="28"/>
        </w:rPr>
        <w:lastRenderedPageBreak/>
        <w:t>руководители или административные руководители лиц, указанных выше, имеют право поручить руководство ликвидацией технологического нарушения другому лицу или взять руководство на себя</w:t>
      </w:r>
      <w:r w:rsidR="00605D02">
        <w:rPr>
          <w:rFonts w:ascii="Times New Roman" w:hAnsi="Times New Roman" w:cs="Times New Roman"/>
          <w:sz w:val="28"/>
          <w:szCs w:val="28"/>
        </w:rPr>
        <w:t>.</w:t>
      </w:r>
      <w:r w:rsidR="009A35DE">
        <w:rPr>
          <w:rFonts w:ascii="Times New Roman" w:hAnsi="Times New Roman" w:cs="Times New Roman"/>
          <w:sz w:val="28"/>
          <w:szCs w:val="28"/>
        </w:rPr>
        <w:t xml:space="preserve"> Приё</w:t>
      </w:r>
      <w:r w:rsidRPr="009A35DE">
        <w:rPr>
          <w:rFonts w:ascii="Times New Roman" w:hAnsi="Times New Roman" w:cs="Times New Roman"/>
          <w:sz w:val="28"/>
          <w:szCs w:val="28"/>
        </w:rPr>
        <w:t>мка и сдача смены во время ликвидации технологических нарушений допускается.</w:t>
      </w:r>
      <w:r w:rsidR="009A35DE">
        <w:rPr>
          <w:rFonts w:ascii="Times New Roman" w:hAnsi="Times New Roman" w:cs="Times New Roman"/>
          <w:sz w:val="28"/>
          <w:szCs w:val="28"/>
        </w:rPr>
        <w:t xml:space="preserve"> </w:t>
      </w:r>
      <w:r w:rsidRPr="009A35DE">
        <w:rPr>
          <w:rFonts w:ascii="Times New Roman" w:hAnsi="Times New Roman" w:cs="Times New Roman"/>
          <w:sz w:val="28"/>
          <w:szCs w:val="28"/>
        </w:rPr>
        <w:t>Пришедший на смену оперативный персонал используется по усмотрению лица, руководящего ликвидацией технологических нарушений. При затянувшейся ликвидации технологического нарушения в зависимости от его характера допускается сдача смены с разрешения вышестоящего оперативно-диспетчерского персонала.</w:t>
      </w:r>
      <w:r w:rsidR="009A35DE">
        <w:rPr>
          <w:rFonts w:ascii="Times New Roman" w:hAnsi="Times New Roman" w:cs="Times New Roman"/>
          <w:sz w:val="28"/>
          <w:szCs w:val="28"/>
        </w:rPr>
        <w:t xml:space="preserve"> </w:t>
      </w:r>
      <w:r w:rsidRPr="009A35DE">
        <w:rPr>
          <w:rFonts w:ascii="Times New Roman" w:hAnsi="Times New Roman" w:cs="Times New Roman"/>
          <w:sz w:val="28"/>
          <w:szCs w:val="28"/>
        </w:rPr>
        <w:t>В тех случаях, когда при ликвидации технологического нарушения операции производятся на оборудовании, не находящемся в оперативном управлении или ведении вышестоящего оперативно-диспетчерского персонала, сдача смены допускается с разрешения руководящего административно-технического персонала энергообъекта, на котором произошло технологическое нарушение.</w:t>
      </w:r>
    </w:p>
    <w:p w:rsidR="00393568" w:rsidRPr="009A35DE" w:rsidRDefault="00393568" w:rsidP="009A35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5DE">
        <w:rPr>
          <w:rFonts w:ascii="Times New Roman" w:hAnsi="Times New Roman" w:cs="Times New Roman"/>
          <w:sz w:val="28"/>
          <w:szCs w:val="28"/>
        </w:rPr>
        <w:t>Все оперативные переговоры и распоряжения диспетчеров всех уровней диспетчерского управления, а также начальников смен электростанций и дежурных крупных подстанций во время ликвидации технологического нарушения должны записываться на магнитофон.</w:t>
      </w:r>
    </w:p>
    <w:p w:rsidR="00393568" w:rsidRPr="00B6795B" w:rsidRDefault="00B6795B" w:rsidP="004334EE">
      <w:pPr>
        <w:pStyle w:val="1"/>
        <w:spacing w:before="120" w:after="120" w:line="240" w:lineRule="auto"/>
        <w:rPr>
          <w:rFonts w:ascii="Times New Roman" w:hAnsi="Times New Roman" w:cs="Times New Roman"/>
        </w:rPr>
      </w:pPr>
      <w:r>
        <w:rPr>
          <w:rFonts w:cs="Arial"/>
          <w:sz w:val="20"/>
          <w:szCs w:val="20"/>
        </w:rPr>
        <w:tab/>
      </w:r>
      <w:bookmarkStart w:id="5" w:name="_Toc431143106"/>
      <w:r w:rsidRPr="006207CA">
        <w:rPr>
          <w:rFonts w:ascii="Times New Roman" w:hAnsi="Times New Roman" w:cs="Times New Roman"/>
        </w:rPr>
        <w:t>3.6</w:t>
      </w:r>
      <w:r w:rsidR="00393568" w:rsidRPr="006207CA">
        <w:rPr>
          <w:rFonts w:ascii="Times New Roman" w:hAnsi="Times New Roman" w:cs="Times New Roman"/>
        </w:rPr>
        <w:t xml:space="preserve"> Требования к оперативным схемам</w:t>
      </w:r>
      <w:bookmarkEnd w:id="5"/>
    </w:p>
    <w:p w:rsidR="00393568" w:rsidRPr="00B6795B" w:rsidRDefault="00B6795B" w:rsidP="00B6795B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Arial"/>
          <w:sz w:val="20"/>
          <w:szCs w:val="20"/>
        </w:rPr>
        <w:tab/>
      </w:r>
      <w:r w:rsidR="00393568" w:rsidRPr="00B6795B">
        <w:rPr>
          <w:rFonts w:ascii="Times New Roman" w:hAnsi="Times New Roman" w:cs="Times New Roman"/>
          <w:sz w:val="28"/>
          <w:szCs w:val="28"/>
        </w:rPr>
        <w:t>Схемы электрических соединений единой, объединенных энергосистем, энергосистем, электрических сетей, электростанций и подстанций, настройка средств РЗА для нормальных и ремонтных режимов должны обеспечивать:</w:t>
      </w:r>
    </w:p>
    <w:p w:rsidR="00393568" w:rsidRPr="00B6795B" w:rsidRDefault="00B6795B" w:rsidP="00B6795B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B6795B">
        <w:rPr>
          <w:rFonts w:ascii="Times New Roman" w:hAnsi="Times New Roman" w:cs="Times New Roman"/>
          <w:sz w:val="28"/>
          <w:szCs w:val="28"/>
        </w:rPr>
        <w:t>электроснабжение потребителей электроэнергией, качество которой должно соответствовать требованиям государственного стандарта (по договорным обязательствам);</w:t>
      </w:r>
    </w:p>
    <w:p w:rsidR="00393568" w:rsidRPr="00B6795B" w:rsidRDefault="00A1129F" w:rsidP="0006355C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B6795B">
        <w:rPr>
          <w:rFonts w:ascii="Times New Roman" w:hAnsi="Times New Roman" w:cs="Times New Roman"/>
          <w:sz w:val="28"/>
          <w:szCs w:val="28"/>
        </w:rPr>
        <w:t>устойчивую работу электрической сети единой, объединенных энергосистем и энергосистем;</w:t>
      </w:r>
    </w:p>
    <w:p w:rsidR="00393568" w:rsidRPr="00B6795B" w:rsidRDefault="00A1129F" w:rsidP="0006355C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B6795B">
        <w:rPr>
          <w:rFonts w:ascii="Times New Roman" w:hAnsi="Times New Roman" w:cs="Times New Roman"/>
          <w:sz w:val="28"/>
          <w:szCs w:val="28"/>
        </w:rPr>
        <w:t>соответствие токов короткого замыкания значениям, допустимым для оборудования;</w:t>
      </w:r>
    </w:p>
    <w:p w:rsidR="00393568" w:rsidRPr="00B6795B" w:rsidRDefault="00A1129F" w:rsidP="0006355C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B6795B">
        <w:rPr>
          <w:rFonts w:ascii="Times New Roman" w:hAnsi="Times New Roman" w:cs="Times New Roman"/>
          <w:sz w:val="28"/>
          <w:szCs w:val="28"/>
        </w:rPr>
        <w:t>экономичное распределение потоков активной и реактивной мощности;</w:t>
      </w:r>
    </w:p>
    <w:p w:rsidR="00B6795B" w:rsidRPr="00B6795B" w:rsidRDefault="00A1129F" w:rsidP="0006355C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B6795B">
        <w:rPr>
          <w:rFonts w:ascii="Times New Roman" w:hAnsi="Times New Roman" w:cs="Times New Roman"/>
          <w:sz w:val="28"/>
          <w:szCs w:val="28"/>
        </w:rPr>
        <w:t>локализацию аварий с минимальными потерями</w:t>
      </w:r>
      <w:r w:rsidR="006207CA">
        <w:rPr>
          <w:rFonts w:ascii="Times New Roman" w:hAnsi="Times New Roman" w:cs="Times New Roman"/>
          <w:sz w:val="28"/>
          <w:szCs w:val="28"/>
        </w:rPr>
        <w:t>,</w:t>
      </w:r>
      <w:r w:rsidR="00393568" w:rsidRPr="00B6795B">
        <w:rPr>
          <w:rFonts w:ascii="Times New Roman" w:hAnsi="Times New Roman" w:cs="Times New Roman"/>
          <w:sz w:val="28"/>
          <w:szCs w:val="28"/>
        </w:rPr>
        <w:t xml:space="preserve"> как для производителей, так и для потребителей электроэнергии.</w:t>
      </w:r>
    </w:p>
    <w:p w:rsidR="00393568" w:rsidRPr="00B6795B" w:rsidRDefault="00393568" w:rsidP="0006355C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6795B">
        <w:rPr>
          <w:rFonts w:ascii="Times New Roman" w:hAnsi="Times New Roman" w:cs="Times New Roman"/>
          <w:sz w:val="28"/>
          <w:szCs w:val="28"/>
        </w:rPr>
        <w:t>Схемы собственных нужд (СН) переменного и постоянного тока электростанций и подстанций должны выбираться с учетом обеспечения их надежности в нормальных, ремонтных и аварийных режимах путем:</w:t>
      </w:r>
    </w:p>
    <w:p w:rsidR="00393568" w:rsidRPr="00B6795B" w:rsidRDefault="00106F49" w:rsidP="0006355C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B6795B">
        <w:rPr>
          <w:rFonts w:ascii="Times New Roman" w:hAnsi="Times New Roman" w:cs="Times New Roman"/>
          <w:sz w:val="28"/>
          <w:szCs w:val="28"/>
        </w:rPr>
        <w:t>секционирования шин;</w:t>
      </w:r>
    </w:p>
    <w:p w:rsidR="00393568" w:rsidRPr="00B6795B" w:rsidRDefault="00106F49" w:rsidP="0006355C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B6795B">
        <w:rPr>
          <w:rFonts w:ascii="Times New Roman" w:hAnsi="Times New Roman" w:cs="Times New Roman"/>
          <w:sz w:val="28"/>
          <w:szCs w:val="28"/>
        </w:rPr>
        <w:t>автоматического ввода резервного питания любой секции шин СН всех напряжений;</w:t>
      </w:r>
    </w:p>
    <w:p w:rsidR="00106F49" w:rsidRDefault="00106F49" w:rsidP="0006355C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B6795B">
        <w:rPr>
          <w:rFonts w:ascii="Times New Roman" w:hAnsi="Times New Roman" w:cs="Times New Roman"/>
          <w:sz w:val="28"/>
          <w:szCs w:val="28"/>
        </w:rPr>
        <w:t xml:space="preserve">распределения источников питания СН по системам и секциям шин с учетом действия устройств АВР и сохранения в работе механизмов СН при исчезновении напряжения на секции. </w:t>
      </w:r>
    </w:p>
    <w:p w:rsidR="00393568" w:rsidRPr="00B6795B" w:rsidRDefault="00393568" w:rsidP="00A112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795B">
        <w:rPr>
          <w:rFonts w:ascii="Times New Roman" w:hAnsi="Times New Roman" w:cs="Times New Roman"/>
          <w:sz w:val="28"/>
          <w:szCs w:val="28"/>
        </w:rPr>
        <w:t>Источники рабочего и резервного питания должны быть присоединены к разным секциям ши</w:t>
      </w:r>
      <w:r w:rsidR="00A1129F">
        <w:rPr>
          <w:rFonts w:ascii="Times New Roman" w:hAnsi="Times New Roman" w:cs="Times New Roman"/>
          <w:sz w:val="28"/>
          <w:szCs w:val="28"/>
        </w:rPr>
        <w:t xml:space="preserve">н распределительного устройства. </w:t>
      </w:r>
      <w:r w:rsidRPr="00B6795B">
        <w:rPr>
          <w:rFonts w:ascii="Times New Roman" w:hAnsi="Times New Roman" w:cs="Times New Roman"/>
          <w:sz w:val="28"/>
          <w:szCs w:val="28"/>
        </w:rPr>
        <w:t xml:space="preserve">Присоединение потребителей (поселков и пр.) к шинам распределительных устройств СН электростанций не </w:t>
      </w:r>
      <w:r w:rsidRPr="00B6795B">
        <w:rPr>
          <w:rFonts w:ascii="Times New Roman" w:hAnsi="Times New Roman" w:cs="Times New Roman"/>
          <w:sz w:val="28"/>
          <w:szCs w:val="28"/>
        </w:rPr>
        <w:lastRenderedPageBreak/>
        <w:t>допускается.</w:t>
      </w:r>
      <w:r w:rsidR="0006355C">
        <w:rPr>
          <w:rFonts w:ascii="Times New Roman" w:hAnsi="Times New Roman" w:cs="Times New Roman"/>
          <w:sz w:val="28"/>
          <w:szCs w:val="28"/>
        </w:rPr>
        <w:t xml:space="preserve"> </w:t>
      </w:r>
      <w:r w:rsidRPr="00B6795B">
        <w:rPr>
          <w:rFonts w:ascii="Times New Roman" w:hAnsi="Times New Roman" w:cs="Times New Roman"/>
          <w:sz w:val="28"/>
          <w:szCs w:val="28"/>
        </w:rPr>
        <w:t>Нормальные и ремонтные</w:t>
      </w:r>
      <w:r w:rsidR="0041378E">
        <w:rPr>
          <w:rFonts w:ascii="Times New Roman" w:hAnsi="Times New Roman" w:cs="Times New Roman"/>
          <w:sz w:val="28"/>
          <w:szCs w:val="28"/>
        </w:rPr>
        <w:t xml:space="preserve"> схемы соединений электрических сетей, подстанций и электростанций</w:t>
      </w:r>
      <w:r w:rsidRPr="00B6795B">
        <w:rPr>
          <w:rFonts w:ascii="Times New Roman" w:hAnsi="Times New Roman" w:cs="Times New Roman"/>
          <w:sz w:val="28"/>
          <w:szCs w:val="28"/>
        </w:rPr>
        <w:t xml:space="preserve"> ежегодно </w:t>
      </w:r>
      <w:r w:rsidR="0041378E">
        <w:rPr>
          <w:rFonts w:ascii="Times New Roman" w:hAnsi="Times New Roman" w:cs="Times New Roman"/>
          <w:sz w:val="28"/>
          <w:szCs w:val="28"/>
        </w:rPr>
        <w:t>долж</w:t>
      </w:r>
      <w:r w:rsidR="0041378E" w:rsidRPr="00B6795B">
        <w:rPr>
          <w:rFonts w:ascii="Times New Roman" w:hAnsi="Times New Roman" w:cs="Times New Roman"/>
          <w:sz w:val="28"/>
          <w:szCs w:val="28"/>
        </w:rPr>
        <w:t>н</w:t>
      </w:r>
      <w:r w:rsidR="0041378E">
        <w:rPr>
          <w:rFonts w:ascii="Times New Roman" w:hAnsi="Times New Roman" w:cs="Times New Roman"/>
          <w:sz w:val="28"/>
          <w:szCs w:val="28"/>
        </w:rPr>
        <w:t>ы</w:t>
      </w:r>
      <w:r w:rsidRPr="00B6795B">
        <w:rPr>
          <w:rFonts w:ascii="Times New Roman" w:hAnsi="Times New Roman" w:cs="Times New Roman"/>
          <w:sz w:val="28"/>
          <w:szCs w:val="28"/>
        </w:rPr>
        <w:t xml:space="preserve"> утверждать</w:t>
      </w:r>
      <w:r w:rsidR="00A1129F">
        <w:rPr>
          <w:rFonts w:ascii="Times New Roman" w:hAnsi="Times New Roman" w:cs="Times New Roman"/>
          <w:sz w:val="28"/>
          <w:szCs w:val="28"/>
        </w:rPr>
        <w:t>ся техническим руководителем</w:t>
      </w:r>
      <w:r w:rsidRPr="00B6795B">
        <w:rPr>
          <w:rFonts w:ascii="Times New Roman" w:hAnsi="Times New Roman" w:cs="Times New Roman"/>
          <w:sz w:val="28"/>
          <w:szCs w:val="28"/>
        </w:rPr>
        <w:t xml:space="preserve"> энергообъекта,</w:t>
      </w:r>
      <w:r w:rsidR="00A1129F">
        <w:rPr>
          <w:rFonts w:ascii="Times New Roman" w:hAnsi="Times New Roman" w:cs="Times New Roman"/>
          <w:sz w:val="28"/>
          <w:szCs w:val="28"/>
        </w:rPr>
        <w:t xml:space="preserve"> а схемы энергосистемы - главным</w:t>
      </w:r>
      <w:r w:rsidRPr="00B6795B">
        <w:rPr>
          <w:rFonts w:ascii="Times New Roman" w:hAnsi="Times New Roman" w:cs="Times New Roman"/>
          <w:sz w:val="28"/>
          <w:szCs w:val="28"/>
        </w:rPr>
        <w:t xml:space="preserve"> диспетчер</w:t>
      </w:r>
      <w:r w:rsidR="0041378E">
        <w:rPr>
          <w:rFonts w:ascii="Times New Roman" w:hAnsi="Times New Roman" w:cs="Times New Roman"/>
          <w:sz w:val="28"/>
          <w:szCs w:val="28"/>
        </w:rPr>
        <w:t>ом</w:t>
      </w:r>
      <w:r w:rsidRPr="00B6795B">
        <w:rPr>
          <w:rFonts w:ascii="Times New Roman" w:hAnsi="Times New Roman" w:cs="Times New Roman"/>
          <w:sz w:val="28"/>
          <w:szCs w:val="28"/>
        </w:rPr>
        <w:t xml:space="preserve"> органа оперативно-диспетчерского управления энергосистемы.</w:t>
      </w:r>
      <w:r w:rsidR="000635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4DF2" w:rsidRDefault="00C34DF2" w:rsidP="004334EE">
      <w:pPr>
        <w:pStyle w:val="1"/>
        <w:spacing w:before="120"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bookmarkStart w:id="6" w:name="_Toc431143107"/>
      <w:r w:rsidRPr="00C34DF2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.7</w:t>
      </w:r>
      <w:r w:rsidR="00393568" w:rsidRPr="00C34DF2">
        <w:rPr>
          <w:rFonts w:ascii="Times New Roman" w:hAnsi="Times New Roman" w:cs="Times New Roman"/>
        </w:rPr>
        <w:t xml:space="preserve"> Оперативно-диспетчерский персонал</w:t>
      </w:r>
      <w:bookmarkEnd w:id="6"/>
    </w:p>
    <w:p w:rsidR="00393568" w:rsidRPr="00C34DF2" w:rsidRDefault="00393568" w:rsidP="0041378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34DF2">
        <w:rPr>
          <w:rFonts w:ascii="Times New Roman" w:hAnsi="Times New Roman" w:cs="Times New Roman"/>
          <w:sz w:val="28"/>
          <w:szCs w:val="28"/>
        </w:rPr>
        <w:t>К оперативно-диспетчерскому персоналу уп</w:t>
      </w:r>
      <w:r w:rsidR="0041378E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Pr="00C34DF2">
        <w:rPr>
          <w:rFonts w:ascii="Times New Roman" w:hAnsi="Times New Roman" w:cs="Times New Roman"/>
          <w:sz w:val="28"/>
          <w:szCs w:val="28"/>
        </w:rPr>
        <w:t>энергосистем относятся:</w:t>
      </w:r>
    </w:p>
    <w:p w:rsidR="00393568" w:rsidRPr="00C34DF2" w:rsidRDefault="0041378E" w:rsidP="00C34D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393568" w:rsidRPr="00C34DF2">
        <w:rPr>
          <w:rFonts w:ascii="Times New Roman" w:hAnsi="Times New Roman" w:cs="Times New Roman"/>
          <w:sz w:val="28"/>
          <w:szCs w:val="28"/>
        </w:rPr>
        <w:t>оперативный персонал - персонал, непосредственно воздействующий на органы управления энергоустановок и осуществляющий управление и обслуживание энергоустановок в смене;</w:t>
      </w:r>
    </w:p>
    <w:p w:rsidR="00393568" w:rsidRPr="00C34DF2" w:rsidRDefault="0041378E" w:rsidP="00C34D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C34DF2">
        <w:rPr>
          <w:rFonts w:ascii="Times New Roman" w:hAnsi="Times New Roman" w:cs="Times New Roman"/>
          <w:sz w:val="28"/>
          <w:szCs w:val="28"/>
        </w:rPr>
        <w:t>оперативно-ремонтный персонал - ремонтный персонал с правом непосредственного воздействия на органы управления;</w:t>
      </w:r>
    </w:p>
    <w:p w:rsidR="000A2F1A" w:rsidRDefault="004579F0" w:rsidP="000A2F1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C34DF2">
        <w:rPr>
          <w:rFonts w:ascii="Times New Roman" w:hAnsi="Times New Roman" w:cs="Times New Roman"/>
          <w:sz w:val="28"/>
          <w:szCs w:val="28"/>
        </w:rPr>
        <w:t>оперативные руководители - персонал, осуществляющий оперативное руко</w:t>
      </w:r>
      <w:r w:rsidR="00C34DF2">
        <w:rPr>
          <w:rFonts w:ascii="Times New Roman" w:hAnsi="Times New Roman" w:cs="Times New Roman"/>
          <w:sz w:val="28"/>
          <w:szCs w:val="28"/>
        </w:rPr>
        <w:t>водство в смене работой закреплё</w:t>
      </w:r>
      <w:r w:rsidR="00393568" w:rsidRPr="00C34DF2">
        <w:rPr>
          <w:rFonts w:ascii="Times New Roman" w:hAnsi="Times New Roman" w:cs="Times New Roman"/>
          <w:sz w:val="28"/>
          <w:szCs w:val="28"/>
        </w:rPr>
        <w:t>нных за ним объектов (единой, объединенных энергосистем, энергосистемы, электрических сетей, тепловых сетей, электростанции, энергообъекта) и подчиненного ему персонала.</w:t>
      </w:r>
    </w:p>
    <w:p w:rsidR="009C3FD8" w:rsidRPr="009C3FD8" w:rsidRDefault="00393568" w:rsidP="00EF3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3FD8">
        <w:rPr>
          <w:rFonts w:ascii="Times New Roman" w:hAnsi="Times New Roman" w:cs="Times New Roman"/>
          <w:sz w:val="28"/>
          <w:szCs w:val="28"/>
        </w:rPr>
        <w:t>Оперативно-диспетчерский персон</w:t>
      </w:r>
      <w:r w:rsidR="000A2F1A" w:rsidRPr="009C3FD8">
        <w:rPr>
          <w:rFonts w:ascii="Times New Roman" w:hAnsi="Times New Roman" w:cs="Times New Roman"/>
          <w:sz w:val="28"/>
          <w:szCs w:val="28"/>
        </w:rPr>
        <w:t>ал должен вести безопасный, надё</w:t>
      </w:r>
      <w:r w:rsidRPr="009C3FD8">
        <w:rPr>
          <w:rFonts w:ascii="Times New Roman" w:hAnsi="Times New Roman" w:cs="Times New Roman"/>
          <w:sz w:val="28"/>
          <w:szCs w:val="28"/>
        </w:rPr>
        <w:t>жный и экономичный режим работы оборудования энергообъекта, энергосистемы, объединенных, единой энергосистем в соответствии с производственными и должностными инструкциями и оперативными распоряжениями вышестоящего оперативного персонала.</w:t>
      </w:r>
      <w:r w:rsidR="000A2F1A" w:rsidRPr="009C3FD8">
        <w:rPr>
          <w:rFonts w:ascii="Times New Roman" w:hAnsi="Times New Roman" w:cs="Times New Roman"/>
          <w:sz w:val="28"/>
          <w:szCs w:val="28"/>
        </w:rPr>
        <w:t xml:space="preserve"> </w:t>
      </w:r>
      <w:r w:rsidRPr="009C3FD8">
        <w:rPr>
          <w:rFonts w:ascii="Times New Roman" w:hAnsi="Times New Roman" w:cs="Times New Roman"/>
          <w:sz w:val="28"/>
          <w:szCs w:val="28"/>
        </w:rPr>
        <w:t>Совмещение рабочих мест оперативно-диспетчерского персонала при его работе в смене неполным составом может быть разрешено только по письменному указанию технического руководителя энергообъекта, главного диспетчера соответствующего органа оперативно-диспетчерского управления.</w:t>
      </w:r>
      <w:r w:rsidR="000A2F1A" w:rsidRPr="009C3FD8">
        <w:rPr>
          <w:rFonts w:ascii="Times New Roman" w:hAnsi="Times New Roman" w:cs="Times New Roman"/>
          <w:sz w:val="28"/>
          <w:szCs w:val="28"/>
        </w:rPr>
        <w:t xml:space="preserve"> </w:t>
      </w:r>
      <w:r w:rsidRPr="009C3FD8">
        <w:rPr>
          <w:rFonts w:ascii="Times New Roman" w:hAnsi="Times New Roman" w:cs="Times New Roman"/>
          <w:sz w:val="28"/>
          <w:szCs w:val="28"/>
        </w:rPr>
        <w:t>При нарушениях режимов работы, повреждении оборудования, а также при возникновении пожара оперативно-диспетчерский персонал должен немедленно принять меры к восстановлению нормального режима работы или ликвидации аварийного положения и предотвращению развития технологического нарушения, а также сообщить о происшедшем оперативно-диспетчерскому и руководящему административно-техническому персоналу</w:t>
      </w:r>
      <w:r w:rsidR="004579F0">
        <w:rPr>
          <w:rFonts w:ascii="Times New Roman" w:hAnsi="Times New Roman" w:cs="Times New Roman"/>
          <w:sz w:val="28"/>
          <w:szCs w:val="28"/>
        </w:rPr>
        <w:t>.</w:t>
      </w:r>
      <w:r w:rsidRPr="009C3FD8">
        <w:rPr>
          <w:rFonts w:ascii="Times New Roman" w:hAnsi="Times New Roman" w:cs="Times New Roman"/>
          <w:sz w:val="28"/>
          <w:szCs w:val="28"/>
        </w:rPr>
        <w:t xml:space="preserve"> </w:t>
      </w:r>
      <w:r w:rsidRPr="00EF34A1">
        <w:rPr>
          <w:rFonts w:ascii="Times New Roman" w:hAnsi="Times New Roman" w:cs="Times New Roman"/>
          <w:sz w:val="28"/>
          <w:szCs w:val="28"/>
        </w:rPr>
        <w:t>Распоряжение вышестоящего оперативно-диспет</w:t>
      </w:r>
      <w:r w:rsidR="00EF34A1">
        <w:rPr>
          <w:rFonts w:ascii="Times New Roman" w:hAnsi="Times New Roman" w:cs="Times New Roman"/>
          <w:sz w:val="28"/>
          <w:szCs w:val="28"/>
        </w:rPr>
        <w:t xml:space="preserve">черского персонала </w:t>
      </w:r>
      <w:r w:rsidR="000A2F1A" w:rsidRPr="00EF34A1">
        <w:rPr>
          <w:rFonts w:ascii="Times New Roman" w:hAnsi="Times New Roman" w:cs="Times New Roman"/>
          <w:sz w:val="28"/>
          <w:szCs w:val="28"/>
        </w:rPr>
        <w:t>обязательно к исполнению</w:t>
      </w:r>
      <w:r w:rsidR="000A2F1A" w:rsidRPr="009C3FD8">
        <w:rPr>
          <w:rFonts w:ascii="Times New Roman" w:hAnsi="Times New Roman" w:cs="Times New Roman"/>
          <w:sz w:val="28"/>
          <w:szCs w:val="28"/>
        </w:rPr>
        <w:t xml:space="preserve"> подчинё</w:t>
      </w:r>
      <w:r w:rsidRPr="009C3FD8">
        <w:rPr>
          <w:rFonts w:ascii="Times New Roman" w:hAnsi="Times New Roman" w:cs="Times New Roman"/>
          <w:sz w:val="28"/>
          <w:szCs w:val="28"/>
        </w:rPr>
        <w:t>нным ему оперативно-диспетчерским персоналом.</w:t>
      </w:r>
      <w:r w:rsidR="000A2F1A" w:rsidRPr="009C3FD8">
        <w:rPr>
          <w:rFonts w:ascii="Times New Roman" w:hAnsi="Times New Roman" w:cs="Times New Roman"/>
          <w:sz w:val="28"/>
          <w:szCs w:val="28"/>
        </w:rPr>
        <w:t xml:space="preserve"> </w:t>
      </w:r>
      <w:r w:rsidRPr="009C3FD8">
        <w:rPr>
          <w:rFonts w:ascii="Times New Roman" w:hAnsi="Times New Roman" w:cs="Times New Roman"/>
          <w:sz w:val="28"/>
          <w:szCs w:val="28"/>
        </w:rPr>
        <w:t>Оборудование, находящееся в оперативном управлении или оперативном ведении вышестоящего оперативно-диспетчерского персонала, не может быть включено в работу или выведено из работы без разрешения вышестоящего оперативно-диспетчерского персонала, за исключением случаев явной опасности для людей и оборудования.</w:t>
      </w:r>
      <w:r w:rsidR="000A2F1A" w:rsidRPr="009C3FD8">
        <w:rPr>
          <w:rFonts w:ascii="Times New Roman" w:hAnsi="Times New Roman" w:cs="Times New Roman"/>
          <w:sz w:val="28"/>
          <w:szCs w:val="28"/>
        </w:rPr>
        <w:t xml:space="preserve"> </w:t>
      </w:r>
      <w:r w:rsidRPr="009C3FD8">
        <w:rPr>
          <w:rFonts w:ascii="Times New Roman" w:hAnsi="Times New Roman" w:cs="Times New Roman"/>
          <w:sz w:val="28"/>
          <w:szCs w:val="28"/>
        </w:rPr>
        <w:t>Оперативное распоряжение вышестоящего оперативно-диспетч</w:t>
      </w:r>
      <w:r w:rsidR="000A2F1A" w:rsidRPr="009C3FD8">
        <w:rPr>
          <w:rFonts w:ascii="Times New Roman" w:hAnsi="Times New Roman" w:cs="Times New Roman"/>
          <w:sz w:val="28"/>
          <w:szCs w:val="28"/>
        </w:rPr>
        <w:t>ерского персонала должно быть чё</w:t>
      </w:r>
      <w:r w:rsidRPr="009C3FD8">
        <w:rPr>
          <w:rFonts w:ascii="Times New Roman" w:hAnsi="Times New Roman" w:cs="Times New Roman"/>
          <w:sz w:val="28"/>
          <w:szCs w:val="28"/>
        </w:rPr>
        <w:t>тким, кратким.</w:t>
      </w:r>
      <w:r w:rsidR="000A2F1A" w:rsidRPr="009C3FD8">
        <w:rPr>
          <w:rFonts w:ascii="Times New Roman" w:hAnsi="Times New Roman" w:cs="Times New Roman"/>
          <w:sz w:val="28"/>
          <w:szCs w:val="28"/>
        </w:rPr>
        <w:t xml:space="preserve"> Получивший распоряжение </w:t>
      </w:r>
      <w:r w:rsidRPr="009C3FD8">
        <w:rPr>
          <w:rFonts w:ascii="Times New Roman" w:hAnsi="Times New Roman" w:cs="Times New Roman"/>
          <w:sz w:val="28"/>
          <w:szCs w:val="28"/>
        </w:rPr>
        <w:t>персонал должен дословно повторить текст распоряжения и получить подтверждение, что распоряжение понято правильно.</w:t>
      </w:r>
      <w:r w:rsidR="000A2F1A" w:rsidRPr="009C3FD8">
        <w:rPr>
          <w:rFonts w:ascii="Times New Roman" w:hAnsi="Times New Roman" w:cs="Times New Roman"/>
          <w:sz w:val="28"/>
          <w:szCs w:val="28"/>
        </w:rPr>
        <w:t xml:space="preserve"> </w:t>
      </w:r>
      <w:r w:rsidRPr="009C3FD8">
        <w:rPr>
          <w:rFonts w:ascii="Times New Roman" w:hAnsi="Times New Roman" w:cs="Times New Roman"/>
          <w:sz w:val="28"/>
          <w:szCs w:val="28"/>
        </w:rPr>
        <w:t>Распоряжения вышестоящего оперативно-диспетчерского персонала должны выполняться незамедлительно и точно.</w:t>
      </w:r>
      <w:r w:rsidR="000A2F1A" w:rsidRPr="009C3FD8">
        <w:rPr>
          <w:rFonts w:ascii="Times New Roman" w:hAnsi="Times New Roman" w:cs="Times New Roman"/>
          <w:sz w:val="28"/>
          <w:szCs w:val="28"/>
        </w:rPr>
        <w:t xml:space="preserve"> </w:t>
      </w:r>
      <w:r w:rsidRPr="009C3FD8">
        <w:rPr>
          <w:rFonts w:ascii="Times New Roman" w:hAnsi="Times New Roman" w:cs="Times New Roman"/>
          <w:sz w:val="28"/>
          <w:szCs w:val="28"/>
        </w:rPr>
        <w:t xml:space="preserve">Оперативно-диспетчерский персонал, отдав или получив распоряжение или разрешение, должен записать его в оперативный журнал. Отступление от технической терминологии и диспетчерских </w:t>
      </w:r>
      <w:r w:rsidRPr="009C3FD8">
        <w:rPr>
          <w:rFonts w:ascii="Times New Roman" w:hAnsi="Times New Roman" w:cs="Times New Roman"/>
          <w:sz w:val="28"/>
          <w:szCs w:val="28"/>
        </w:rPr>
        <w:lastRenderedPageBreak/>
        <w:t>наименований не допускается.</w:t>
      </w:r>
      <w:r w:rsidR="000A2F1A" w:rsidRPr="009C3FD8">
        <w:rPr>
          <w:rFonts w:ascii="Times New Roman" w:hAnsi="Times New Roman" w:cs="Times New Roman"/>
          <w:sz w:val="28"/>
          <w:szCs w:val="28"/>
        </w:rPr>
        <w:t xml:space="preserve"> </w:t>
      </w:r>
      <w:r w:rsidRPr="009C3FD8">
        <w:rPr>
          <w:rFonts w:ascii="Times New Roman" w:hAnsi="Times New Roman" w:cs="Times New Roman"/>
          <w:sz w:val="28"/>
          <w:szCs w:val="28"/>
        </w:rPr>
        <w:t>Оперативные переговоры на всех уровнях диспетчерского управления и оперативные переговоры начальников смен электростанций и крупных подстанций должны автоматически фиксироваться на магнитной ленте.</w:t>
      </w:r>
      <w:r w:rsidR="000A2F1A" w:rsidRPr="009C3FD8">
        <w:rPr>
          <w:rFonts w:ascii="Times New Roman" w:hAnsi="Times New Roman" w:cs="Times New Roman"/>
          <w:sz w:val="28"/>
          <w:szCs w:val="28"/>
        </w:rPr>
        <w:t xml:space="preserve"> </w:t>
      </w:r>
      <w:r w:rsidRPr="009C3FD8">
        <w:rPr>
          <w:rFonts w:ascii="Times New Roman" w:hAnsi="Times New Roman" w:cs="Times New Roman"/>
          <w:sz w:val="28"/>
          <w:szCs w:val="28"/>
        </w:rPr>
        <w:t>В распоряжениях по изменению режима работы оборудования электростанции, энергосистемы, объединенных, единой энергосистем должны быть указаны необходимое значение изменяемого режимного параметра и время, к которому должно быть достигнуто указанное значение параметра, а также время отдачи распоряжения.</w:t>
      </w:r>
      <w:r w:rsidR="000A2F1A" w:rsidRPr="009C3FD8">
        <w:rPr>
          <w:rFonts w:ascii="Times New Roman" w:hAnsi="Times New Roman" w:cs="Times New Roman"/>
          <w:sz w:val="28"/>
          <w:szCs w:val="28"/>
        </w:rPr>
        <w:t xml:space="preserve"> </w:t>
      </w:r>
      <w:r w:rsidRPr="009C3FD8">
        <w:rPr>
          <w:rFonts w:ascii="Times New Roman" w:hAnsi="Times New Roman" w:cs="Times New Roman"/>
          <w:sz w:val="28"/>
          <w:szCs w:val="28"/>
        </w:rPr>
        <w:t xml:space="preserve">В случае если распоряжение вышестоящего оперативно-диспетчерского </w:t>
      </w:r>
      <w:r w:rsidR="009C3FD8">
        <w:rPr>
          <w:rFonts w:ascii="Times New Roman" w:hAnsi="Times New Roman" w:cs="Times New Roman"/>
          <w:sz w:val="28"/>
          <w:szCs w:val="28"/>
        </w:rPr>
        <w:t>персонала представляется подчинё</w:t>
      </w:r>
      <w:r w:rsidRPr="009C3FD8">
        <w:rPr>
          <w:rFonts w:ascii="Times New Roman" w:hAnsi="Times New Roman" w:cs="Times New Roman"/>
          <w:sz w:val="28"/>
          <w:szCs w:val="28"/>
        </w:rPr>
        <w:t>нному оперативно-диспетчерскому персоналу ошибочным, он должен немедленно доложить об этом лицу, давшему распоряжение. При подтверждении распоряжения оперативно-диспетчерский персонал обязан выполнить его.</w:t>
      </w:r>
      <w:r w:rsidR="000A2F1A" w:rsidRPr="009C3FD8">
        <w:rPr>
          <w:rFonts w:ascii="Times New Roman" w:hAnsi="Times New Roman" w:cs="Times New Roman"/>
          <w:sz w:val="28"/>
          <w:szCs w:val="28"/>
        </w:rPr>
        <w:t xml:space="preserve"> </w:t>
      </w:r>
      <w:r w:rsidRPr="009C3FD8">
        <w:rPr>
          <w:rFonts w:ascii="Times New Roman" w:hAnsi="Times New Roman" w:cs="Times New Roman"/>
          <w:sz w:val="28"/>
          <w:szCs w:val="28"/>
        </w:rPr>
        <w:t>Не допускается выполнять распоряжения вышестоящего персонала, содержащие нарушения правила электробезопасности, а также распоряжения, которые могут привести к повреждению оборудования, потере питания СН электростанции, подстанции.</w:t>
      </w:r>
      <w:r w:rsidR="000A2F1A" w:rsidRPr="009C3FD8">
        <w:rPr>
          <w:rFonts w:ascii="Times New Roman" w:hAnsi="Times New Roman" w:cs="Times New Roman"/>
          <w:sz w:val="28"/>
          <w:szCs w:val="28"/>
        </w:rPr>
        <w:t xml:space="preserve"> </w:t>
      </w:r>
      <w:r w:rsidR="009C3FD8">
        <w:rPr>
          <w:rFonts w:ascii="Times New Roman" w:hAnsi="Times New Roman" w:cs="Times New Roman"/>
          <w:sz w:val="28"/>
          <w:szCs w:val="28"/>
        </w:rPr>
        <w:t>О своё</w:t>
      </w:r>
      <w:r w:rsidRPr="009C3FD8">
        <w:rPr>
          <w:rFonts w:ascii="Times New Roman" w:hAnsi="Times New Roman" w:cs="Times New Roman"/>
          <w:sz w:val="28"/>
          <w:szCs w:val="28"/>
        </w:rPr>
        <w:t>м отказе выполнить такое распоряжение оперативно-диспетчерский персонал обязан немедленно доложить вышестоящему оперативно-диспетчерскому персоналу, отдавшему распоряжение, и соответствующему административно-техническому руководителю, а также записать в оперативный журнал. Замена одного лица из числа оперативно-диспетчерского персонала другим до начала смены в случае необходимости допускается с разрешения соответствующего административно-технического руководителя и с уведомлением вышестоящего оперативно-диспетчерского персонала.</w:t>
      </w:r>
      <w:r w:rsidR="00EF34A1">
        <w:rPr>
          <w:rFonts w:ascii="Times New Roman" w:hAnsi="Times New Roman" w:cs="Times New Roman"/>
          <w:sz w:val="28"/>
          <w:szCs w:val="28"/>
        </w:rPr>
        <w:t xml:space="preserve"> </w:t>
      </w:r>
      <w:r w:rsidRPr="009C3FD8">
        <w:rPr>
          <w:rFonts w:ascii="Times New Roman" w:hAnsi="Times New Roman" w:cs="Times New Roman"/>
          <w:sz w:val="28"/>
          <w:szCs w:val="28"/>
        </w:rPr>
        <w:t>Работа в течение двух смен подряд не допускается. Каждый работник из числа оперативно-диспетчерского персонала, заступая на рабочее место, должен принять смену от предыдущего работника, а после окончания работы сдать смену следующему по графику работнику.</w:t>
      </w:r>
      <w:r w:rsidR="009C3FD8" w:rsidRPr="009C3FD8">
        <w:rPr>
          <w:rFonts w:ascii="Times New Roman" w:hAnsi="Times New Roman" w:cs="Times New Roman"/>
          <w:sz w:val="28"/>
          <w:szCs w:val="28"/>
        </w:rPr>
        <w:t xml:space="preserve"> </w:t>
      </w:r>
      <w:r w:rsidRPr="009C3FD8">
        <w:rPr>
          <w:rFonts w:ascii="Times New Roman" w:hAnsi="Times New Roman" w:cs="Times New Roman"/>
          <w:sz w:val="28"/>
          <w:szCs w:val="28"/>
        </w:rPr>
        <w:t>Уход с дежурства без сдачи смены не допускается.</w:t>
      </w:r>
    </w:p>
    <w:p w:rsidR="00393568" w:rsidRPr="009C3FD8" w:rsidRDefault="009C3FD8" w:rsidP="009C3F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3F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C3FD8">
        <w:rPr>
          <w:rFonts w:ascii="Times New Roman" w:hAnsi="Times New Roman" w:cs="Times New Roman"/>
          <w:sz w:val="28"/>
          <w:szCs w:val="28"/>
        </w:rPr>
        <w:t>При приё</w:t>
      </w:r>
      <w:r w:rsidR="00393568" w:rsidRPr="009C3FD8">
        <w:rPr>
          <w:rFonts w:ascii="Times New Roman" w:hAnsi="Times New Roman" w:cs="Times New Roman"/>
          <w:sz w:val="28"/>
          <w:szCs w:val="28"/>
        </w:rPr>
        <w:t>мке смены работник из числа оперативно-диспетчерского персонала должен:</w:t>
      </w:r>
    </w:p>
    <w:p w:rsidR="00393568" w:rsidRPr="009C3FD8" w:rsidRDefault="009C3FD8" w:rsidP="009C3FD8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9C3FD8">
        <w:rPr>
          <w:rFonts w:ascii="Times New Roman" w:hAnsi="Times New Roman" w:cs="Times New Roman"/>
          <w:sz w:val="28"/>
          <w:szCs w:val="28"/>
        </w:rPr>
        <w:t>ознакомиться с состоянием, схемой и режимом работы энергоустановок, находящихся в его оператив</w:t>
      </w:r>
      <w:r>
        <w:rPr>
          <w:rFonts w:ascii="Times New Roman" w:hAnsi="Times New Roman" w:cs="Times New Roman"/>
          <w:sz w:val="28"/>
          <w:szCs w:val="28"/>
        </w:rPr>
        <w:t>ном управлении и ведении</w:t>
      </w:r>
      <w:r w:rsidR="00393568" w:rsidRPr="009C3FD8">
        <w:rPr>
          <w:rFonts w:ascii="Times New Roman" w:hAnsi="Times New Roman" w:cs="Times New Roman"/>
          <w:sz w:val="28"/>
          <w:szCs w:val="28"/>
        </w:rPr>
        <w:t>;</w:t>
      </w:r>
    </w:p>
    <w:p w:rsidR="00393568" w:rsidRPr="009C3FD8" w:rsidRDefault="009C3FD8" w:rsidP="009C3FD8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9C3FD8">
        <w:rPr>
          <w:rFonts w:ascii="Times New Roman" w:hAnsi="Times New Roman" w:cs="Times New Roman"/>
          <w:sz w:val="28"/>
          <w:szCs w:val="28"/>
        </w:rPr>
        <w:t>получить сведения от сдавшего смену об оборудовании, за которым необходимо вести особо тщательное наблюдение для предупреждения нарушений в работе, и об оборудовании, находящемся в резерве и ремонте;</w:t>
      </w:r>
    </w:p>
    <w:p w:rsidR="00393568" w:rsidRPr="009C3FD8" w:rsidRDefault="009C3FD8" w:rsidP="009C3FD8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9C3FD8">
        <w:rPr>
          <w:rFonts w:ascii="Times New Roman" w:hAnsi="Times New Roman" w:cs="Times New Roman"/>
          <w:sz w:val="28"/>
          <w:szCs w:val="28"/>
        </w:rPr>
        <w:t>выяснить, какие работы выполняются по заявкам, нар</w:t>
      </w:r>
      <w:r>
        <w:rPr>
          <w:rFonts w:ascii="Times New Roman" w:hAnsi="Times New Roman" w:cs="Times New Roman"/>
          <w:sz w:val="28"/>
          <w:szCs w:val="28"/>
        </w:rPr>
        <w:t>ядам и распоряжениям на закреплё</w:t>
      </w:r>
      <w:r w:rsidR="00393568" w:rsidRPr="009C3FD8">
        <w:rPr>
          <w:rFonts w:ascii="Times New Roman" w:hAnsi="Times New Roman" w:cs="Times New Roman"/>
          <w:sz w:val="28"/>
          <w:szCs w:val="28"/>
        </w:rPr>
        <w:t>нном за ним участке;</w:t>
      </w:r>
    </w:p>
    <w:p w:rsidR="00393568" w:rsidRPr="009C3FD8" w:rsidRDefault="009C3FD8" w:rsidP="009C3FD8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9C3FD8">
        <w:rPr>
          <w:rFonts w:ascii="Times New Roman" w:hAnsi="Times New Roman" w:cs="Times New Roman"/>
          <w:sz w:val="28"/>
          <w:szCs w:val="28"/>
        </w:rPr>
        <w:t>проверить и принять инструмент, материалы, ключи от помещений, оперативную документацию и документацию рабочего места;</w:t>
      </w:r>
    </w:p>
    <w:p w:rsidR="00393568" w:rsidRPr="009C3FD8" w:rsidRDefault="009C3FD8" w:rsidP="009C3FD8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9C3FD8">
        <w:rPr>
          <w:rFonts w:ascii="Times New Roman" w:hAnsi="Times New Roman" w:cs="Times New Roman"/>
          <w:sz w:val="28"/>
          <w:szCs w:val="28"/>
        </w:rPr>
        <w:t>ознакомиться со всеми записями и распоряжениями за время, прошедшее с его предыдущего дежурства;</w:t>
      </w:r>
    </w:p>
    <w:p w:rsidR="00393568" w:rsidRPr="009C3FD8" w:rsidRDefault="00EF34A1" w:rsidP="009C3FD8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9C3FD8">
        <w:rPr>
          <w:rFonts w:ascii="Times New Roman" w:hAnsi="Times New Roman" w:cs="Times New Roman"/>
          <w:sz w:val="28"/>
          <w:szCs w:val="28"/>
        </w:rPr>
        <w:t xml:space="preserve">принять рапорт от подчиненного персонала и доложить непосредственному начальнику по смене о вступлении в дежурство и </w:t>
      </w:r>
      <w:r w:rsidR="009C3FD8">
        <w:rPr>
          <w:rFonts w:ascii="Times New Roman" w:hAnsi="Times New Roman" w:cs="Times New Roman"/>
          <w:sz w:val="28"/>
          <w:szCs w:val="28"/>
        </w:rPr>
        <w:t xml:space="preserve">недостатках, выявленных при </w:t>
      </w:r>
      <w:r w:rsidR="009C3FD8">
        <w:rPr>
          <w:rFonts w:ascii="Times New Roman" w:hAnsi="Times New Roman" w:cs="Times New Roman"/>
          <w:sz w:val="28"/>
          <w:szCs w:val="28"/>
        </w:rPr>
        <w:lastRenderedPageBreak/>
        <w:t>приё</w:t>
      </w:r>
      <w:r w:rsidR="00393568" w:rsidRPr="009C3FD8">
        <w:rPr>
          <w:rFonts w:ascii="Times New Roman" w:hAnsi="Times New Roman" w:cs="Times New Roman"/>
          <w:sz w:val="28"/>
          <w:szCs w:val="28"/>
        </w:rPr>
        <w:t>мке смены;</w:t>
      </w:r>
    </w:p>
    <w:p w:rsidR="00393568" w:rsidRPr="009C3FD8" w:rsidRDefault="00EF34A1" w:rsidP="009C3FD8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3FD8">
        <w:rPr>
          <w:rFonts w:ascii="Times New Roman" w:hAnsi="Times New Roman" w:cs="Times New Roman"/>
          <w:sz w:val="28"/>
          <w:szCs w:val="28"/>
        </w:rPr>
        <w:t>оформить приё</w:t>
      </w:r>
      <w:r w:rsidR="00393568" w:rsidRPr="009C3FD8">
        <w:rPr>
          <w:rFonts w:ascii="Times New Roman" w:hAnsi="Times New Roman" w:cs="Times New Roman"/>
          <w:sz w:val="28"/>
          <w:szCs w:val="28"/>
        </w:rPr>
        <w:t>мку-сдачу смены записью в журнале или ведомости за его подписью и подписью сдающего смену.</w:t>
      </w:r>
    </w:p>
    <w:p w:rsidR="00393568" w:rsidRPr="009C3FD8" w:rsidRDefault="00393568" w:rsidP="009C3F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3FD8">
        <w:rPr>
          <w:rFonts w:ascii="Times New Roman" w:hAnsi="Times New Roman" w:cs="Times New Roman"/>
          <w:sz w:val="28"/>
          <w:szCs w:val="28"/>
        </w:rPr>
        <w:t>Оперативно-диспетчерский персонал должен периодически в соответствии с местной инструкцией опробовать действие устройств автоматики, сигнализации, СДТУ, а также проверять правильность показаний часов на рабочем месте и т.д.</w:t>
      </w:r>
      <w:r w:rsidR="009C3FD8">
        <w:rPr>
          <w:rFonts w:ascii="Times New Roman" w:hAnsi="Times New Roman" w:cs="Times New Roman"/>
          <w:sz w:val="28"/>
          <w:szCs w:val="28"/>
        </w:rPr>
        <w:t xml:space="preserve"> </w:t>
      </w:r>
      <w:r w:rsidRPr="009C3FD8">
        <w:rPr>
          <w:rFonts w:ascii="Times New Roman" w:hAnsi="Times New Roman" w:cs="Times New Roman"/>
          <w:sz w:val="28"/>
          <w:szCs w:val="28"/>
        </w:rPr>
        <w:t>Оперативно-диспетчер</w:t>
      </w:r>
      <w:r w:rsidR="009C3FD8">
        <w:rPr>
          <w:rFonts w:ascii="Times New Roman" w:hAnsi="Times New Roman" w:cs="Times New Roman"/>
          <w:sz w:val="28"/>
          <w:szCs w:val="28"/>
        </w:rPr>
        <w:t>ский персонал должен по утверждё</w:t>
      </w:r>
      <w:r w:rsidRPr="009C3FD8">
        <w:rPr>
          <w:rFonts w:ascii="Times New Roman" w:hAnsi="Times New Roman" w:cs="Times New Roman"/>
          <w:sz w:val="28"/>
          <w:szCs w:val="28"/>
        </w:rPr>
        <w:t>нным графикам осуществлять переход с рабочего оборудования на резервное, производить опробование и профилактические осмотры оборудования.</w:t>
      </w:r>
      <w:r w:rsidR="00DD72A6">
        <w:rPr>
          <w:rFonts w:ascii="Times New Roman" w:hAnsi="Times New Roman" w:cs="Times New Roman"/>
          <w:sz w:val="28"/>
          <w:szCs w:val="28"/>
        </w:rPr>
        <w:t xml:space="preserve"> </w:t>
      </w:r>
      <w:r w:rsidRPr="009C3FD8">
        <w:rPr>
          <w:rFonts w:ascii="Times New Roman" w:hAnsi="Times New Roman" w:cs="Times New Roman"/>
          <w:sz w:val="28"/>
          <w:szCs w:val="28"/>
        </w:rPr>
        <w:t>Оперативные и административно-технические руководители имеют прав</w:t>
      </w:r>
      <w:r w:rsidR="009C3FD8">
        <w:rPr>
          <w:rFonts w:ascii="Times New Roman" w:hAnsi="Times New Roman" w:cs="Times New Roman"/>
          <w:sz w:val="28"/>
          <w:szCs w:val="28"/>
        </w:rPr>
        <w:t>о снять с рабочего места подчинё</w:t>
      </w:r>
      <w:r w:rsidRPr="009C3FD8">
        <w:rPr>
          <w:rFonts w:ascii="Times New Roman" w:hAnsi="Times New Roman" w:cs="Times New Roman"/>
          <w:sz w:val="28"/>
          <w:szCs w:val="28"/>
        </w:rPr>
        <w:t>нный ему оперативно-диспетчерский персонал, не выполняющий свои обязанности, и произвести соответствующую замену или перераспределение обязанностей в смене. Оперативно-диспетчерский персонал по разрешению вышестоящего оперативно-диспетчерского персонала может кратковременно привлекаться к ремонтным работам и испытаниям с освобождением на это время от исполнения обязанностей на рабочем месте и записью в оперативном журнале. При этом должны быть соблюдены требования правил электробезопасности.</w:t>
      </w:r>
    </w:p>
    <w:p w:rsidR="00393568" w:rsidRPr="00880FBD" w:rsidRDefault="00DD72A6" w:rsidP="004334EE">
      <w:pPr>
        <w:pStyle w:val="1"/>
        <w:spacing w:before="120" w:after="120" w:line="240" w:lineRule="auto"/>
        <w:rPr>
          <w:rFonts w:ascii="Times New Roman" w:hAnsi="Times New Roman" w:cs="Times New Roman"/>
        </w:rPr>
      </w:pPr>
      <w:r>
        <w:rPr>
          <w:rFonts w:cs="Arial"/>
          <w:sz w:val="20"/>
          <w:szCs w:val="20"/>
        </w:rPr>
        <w:tab/>
      </w:r>
      <w:bookmarkStart w:id="7" w:name="_Toc431143108"/>
      <w:r w:rsidR="009C3FD8" w:rsidRPr="00250131">
        <w:rPr>
          <w:rFonts w:ascii="Times New Roman" w:hAnsi="Times New Roman" w:cs="Times New Roman"/>
        </w:rPr>
        <w:t>3.8</w:t>
      </w:r>
      <w:r w:rsidR="00393568" w:rsidRPr="00250131">
        <w:rPr>
          <w:rFonts w:ascii="Times New Roman" w:hAnsi="Times New Roman" w:cs="Times New Roman"/>
        </w:rPr>
        <w:t xml:space="preserve"> Переключения в электрических установках</w:t>
      </w:r>
      <w:bookmarkEnd w:id="7"/>
    </w:p>
    <w:p w:rsidR="00393568" w:rsidRPr="00880FBD" w:rsidRDefault="00880FBD" w:rsidP="00B7031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93568" w:rsidRPr="00880FBD">
        <w:rPr>
          <w:rFonts w:ascii="Times New Roman" w:hAnsi="Times New Roman" w:cs="Times New Roman"/>
          <w:sz w:val="28"/>
          <w:szCs w:val="28"/>
        </w:rPr>
        <w:t>Все изменения в схемах электрических соединений электрических сетей и электроустановок энергообъектов и энергосистемы и в цепях устройств РЗА, выполненные при производстве переключений, а также места установки заземлений должны быть отражены на оперативной схеме с использованием программно-аппаратного комплекса органа оперативно-диспетчерского управления энергосистемы, объединенных и единой энергосистем согласно оперативной принадлежности оборудования.</w:t>
      </w:r>
      <w:r w:rsidR="00C43C26" w:rsidRPr="00880FBD">
        <w:rPr>
          <w:rFonts w:ascii="Times New Roman" w:hAnsi="Times New Roman" w:cs="Times New Roman"/>
          <w:sz w:val="28"/>
          <w:szCs w:val="28"/>
        </w:rPr>
        <w:t xml:space="preserve"> </w:t>
      </w:r>
      <w:r w:rsidR="00393568" w:rsidRPr="00880FBD">
        <w:rPr>
          <w:rFonts w:ascii="Times New Roman" w:hAnsi="Times New Roman" w:cs="Times New Roman"/>
          <w:sz w:val="28"/>
          <w:szCs w:val="28"/>
        </w:rPr>
        <w:t>Сложные переключения, а также все переключения (кроме одиночных) на электроустановках, не оборудованных блокировочными устройствами или имеющих неисправные блокировочные устройства, должны выполняться по программам, бланкам переключений.</w:t>
      </w:r>
      <w:r w:rsidR="00C43C26" w:rsidRPr="00880FBD">
        <w:rPr>
          <w:rFonts w:ascii="Times New Roman" w:hAnsi="Times New Roman" w:cs="Times New Roman"/>
          <w:sz w:val="28"/>
          <w:szCs w:val="28"/>
        </w:rPr>
        <w:t xml:space="preserve"> </w:t>
      </w:r>
      <w:r w:rsidR="00393568" w:rsidRPr="00880FBD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="00393568" w:rsidRPr="00880FBD">
        <w:rPr>
          <w:rFonts w:ascii="Times New Roman" w:hAnsi="Times New Roman" w:cs="Times New Roman"/>
          <w:sz w:val="28"/>
          <w:szCs w:val="28"/>
        </w:rPr>
        <w:t>сложным</w:t>
      </w:r>
      <w:proofErr w:type="gramEnd"/>
      <w:r w:rsidR="00393568" w:rsidRPr="00880FBD">
        <w:rPr>
          <w:rFonts w:ascii="Times New Roman" w:hAnsi="Times New Roman" w:cs="Times New Roman"/>
          <w:sz w:val="28"/>
          <w:szCs w:val="28"/>
        </w:rPr>
        <w:t xml:space="preserve"> относятся переключения, требующие строгой последовательности операций с коммутационными аппаратами, заземляющими разъединителями и устройствами релейной защиты, противоаварийной и режимной автоматики.</w:t>
      </w:r>
      <w:r w:rsidR="00C43C26" w:rsidRPr="00880FBD">
        <w:rPr>
          <w:rFonts w:ascii="Times New Roman" w:hAnsi="Times New Roman" w:cs="Times New Roman"/>
          <w:sz w:val="28"/>
          <w:szCs w:val="28"/>
        </w:rPr>
        <w:t xml:space="preserve"> </w:t>
      </w:r>
      <w:r w:rsidR="00393568" w:rsidRPr="00880FBD">
        <w:rPr>
          <w:rFonts w:ascii="Times New Roman" w:hAnsi="Times New Roman" w:cs="Times New Roman"/>
          <w:sz w:val="28"/>
          <w:szCs w:val="28"/>
        </w:rPr>
        <w:t>Перечни сложных переключений</w:t>
      </w:r>
      <w:r>
        <w:rPr>
          <w:rFonts w:ascii="Times New Roman" w:hAnsi="Times New Roman" w:cs="Times New Roman"/>
          <w:sz w:val="28"/>
          <w:szCs w:val="28"/>
        </w:rPr>
        <w:t xml:space="preserve"> должны храниться на </w:t>
      </w:r>
      <w:r w:rsidR="00393568" w:rsidRPr="00880FBD">
        <w:rPr>
          <w:rFonts w:ascii="Times New Roman" w:hAnsi="Times New Roman" w:cs="Times New Roman"/>
          <w:sz w:val="28"/>
          <w:szCs w:val="28"/>
        </w:rPr>
        <w:t>диспетчерских пунктах.</w:t>
      </w:r>
      <w:r w:rsidR="00C43C26" w:rsidRPr="00880FBD">
        <w:rPr>
          <w:rFonts w:ascii="Times New Roman" w:hAnsi="Times New Roman" w:cs="Times New Roman"/>
          <w:sz w:val="28"/>
          <w:szCs w:val="28"/>
        </w:rPr>
        <w:t xml:space="preserve"> </w:t>
      </w:r>
      <w:r w:rsidR="00393568" w:rsidRPr="00880FBD">
        <w:rPr>
          <w:rFonts w:ascii="Times New Roman" w:hAnsi="Times New Roman" w:cs="Times New Roman"/>
          <w:sz w:val="28"/>
          <w:szCs w:val="28"/>
        </w:rPr>
        <w:t>Перечни сложных переключений должны пересматриваться при изменении схемы, состава оборудования</w:t>
      </w:r>
      <w:r w:rsidR="00C43C26" w:rsidRPr="00880FBD">
        <w:rPr>
          <w:rFonts w:ascii="Times New Roman" w:hAnsi="Times New Roman" w:cs="Times New Roman"/>
          <w:sz w:val="28"/>
          <w:szCs w:val="28"/>
        </w:rPr>
        <w:t>, устройств защиты и автоматики.</w:t>
      </w:r>
      <w:r w:rsidR="00393568" w:rsidRPr="00880FBD">
        <w:rPr>
          <w:rFonts w:ascii="Times New Roman" w:hAnsi="Times New Roman" w:cs="Times New Roman"/>
          <w:sz w:val="28"/>
          <w:szCs w:val="28"/>
        </w:rPr>
        <w:t xml:space="preserve"> Для повторяющихся сложных переключений должны быть использованы типовые программы, бланки переключений.</w:t>
      </w:r>
      <w:r w:rsidR="00C43C26" w:rsidRPr="00880FBD">
        <w:rPr>
          <w:rFonts w:ascii="Times New Roman" w:hAnsi="Times New Roman" w:cs="Times New Roman"/>
          <w:sz w:val="28"/>
          <w:szCs w:val="28"/>
        </w:rPr>
        <w:t xml:space="preserve"> </w:t>
      </w:r>
      <w:r w:rsidR="00393568" w:rsidRPr="00880FBD">
        <w:rPr>
          <w:rFonts w:ascii="Times New Roman" w:hAnsi="Times New Roman" w:cs="Times New Roman"/>
          <w:sz w:val="28"/>
          <w:szCs w:val="28"/>
        </w:rPr>
        <w:t>При ликвидации технологических нарушений или для их предотвращения разрешается производить переключения без бланков переключений с последующей записью в оперативном журнале.</w:t>
      </w:r>
      <w:r w:rsidR="00C43C26" w:rsidRPr="00880FBD">
        <w:rPr>
          <w:rFonts w:ascii="Times New Roman" w:hAnsi="Times New Roman" w:cs="Times New Roman"/>
          <w:sz w:val="28"/>
          <w:szCs w:val="28"/>
        </w:rPr>
        <w:t xml:space="preserve"> </w:t>
      </w:r>
      <w:r w:rsidR="00393568" w:rsidRPr="00880FBD">
        <w:rPr>
          <w:rFonts w:ascii="Times New Roman" w:hAnsi="Times New Roman" w:cs="Times New Roman"/>
          <w:sz w:val="28"/>
          <w:szCs w:val="28"/>
        </w:rPr>
        <w:t>В программах и бланках переключений</w:t>
      </w:r>
      <w:r w:rsidR="00C43C26" w:rsidRPr="00880FBD">
        <w:rPr>
          <w:rFonts w:ascii="Times New Roman" w:hAnsi="Times New Roman" w:cs="Times New Roman"/>
          <w:sz w:val="28"/>
          <w:szCs w:val="28"/>
        </w:rPr>
        <w:t xml:space="preserve"> </w:t>
      </w:r>
      <w:r w:rsidR="00393568" w:rsidRPr="00880FBD">
        <w:rPr>
          <w:rFonts w:ascii="Times New Roman" w:hAnsi="Times New Roman" w:cs="Times New Roman"/>
          <w:sz w:val="28"/>
          <w:szCs w:val="28"/>
        </w:rPr>
        <w:t>должны быть установлены порядок и последовательность операций при проведении переключений в схемах электрических соединений электроустановок и цепях РЗА.</w:t>
      </w:r>
      <w:r w:rsidR="00C43C26" w:rsidRPr="00880FBD">
        <w:rPr>
          <w:rFonts w:ascii="Times New Roman" w:hAnsi="Times New Roman" w:cs="Times New Roman"/>
          <w:sz w:val="28"/>
          <w:szCs w:val="28"/>
        </w:rPr>
        <w:t xml:space="preserve"> </w:t>
      </w:r>
      <w:r w:rsidR="00393568" w:rsidRPr="00880FBD">
        <w:rPr>
          <w:rFonts w:ascii="Times New Roman" w:hAnsi="Times New Roman" w:cs="Times New Roman"/>
          <w:sz w:val="28"/>
          <w:szCs w:val="28"/>
        </w:rPr>
        <w:t xml:space="preserve">Бланки переключений (типовые бланки) должен </w:t>
      </w:r>
      <w:r w:rsidR="00393568" w:rsidRPr="00880FBD">
        <w:rPr>
          <w:rFonts w:ascii="Times New Roman" w:hAnsi="Times New Roman" w:cs="Times New Roman"/>
          <w:sz w:val="28"/>
          <w:szCs w:val="28"/>
        </w:rPr>
        <w:lastRenderedPageBreak/>
        <w:t>использовать оперативно-диспетчерский персонал, непосредственно выполняющий переключения.</w:t>
      </w:r>
      <w:r w:rsidR="00C43C26" w:rsidRPr="00880FBD">
        <w:rPr>
          <w:rFonts w:ascii="Times New Roman" w:hAnsi="Times New Roman" w:cs="Times New Roman"/>
          <w:sz w:val="28"/>
          <w:szCs w:val="28"/>
        </w:rPr>
        <w:t xml:space="preserve"> </w:t>
      </w:r>
      <w:r w:rsidR="00393568" w:rsidRPr="00880FBD">
        <w:rPr>
          <w:rFonts w:ascii="Times New Roman" w:hAnsi="Times New Roman" w:cs="Times New Roman"/>
          <w:sz w:val="28"/>
          <w:szCs w:val="28"/>
        </w:rPr>
        <w:t>Типовые программы и бланки переключений должны быть скорректированы при изменениях в главной схеме электрических соединений электроустановок, связанных с вводом нового оборудования, заменой или частичным демонтажем устаревшего оборудования, реконструкцией распределительных устройств, а также при включении новых или изменениях в установленных устройствах РЗА.</w:t>
      </w:r>
      <w:r w:rsidR="00C43C26" w:rsidRPr="00880FBD">
        <w:rPr>
          <w:rFonts w:ascii="Times New Roman" w:hAnsi="Times New Roman" w:cs="Times New Roman"/>
          <w:sz w:val="28"/>
          <w:szCs w:val="28"/>
        </w:rPr>
        <w:t xml:space="preserve"> </w:t>
      </w:r>
      <w:r w:rsidR="00393568" w:rsidRPr="00880FBD">
        <w:rPr>
          <w:rFonts w:ascii="Times New Roman" w:hAnsi="Times New Roman" w:cs="Times New Roman"/>
          <w:sz w:val="28"/>
          <w:szCs w:val="28"/>
        </w:rPr>
        <w:t>Переключения на электрооборудовании и в устройствах РЗА, находящихся в оперативном управлении вышестоящего оперативно-диспетчерского персонала, должны производиться по распоряжению, а находящихся в его ведении - с его разрешения.</w:t>
      </w:r>
      <w:r w:rsidR="00C43C26" w:rsidRPr="00880FBD">
        <w:rPr>
          <w:rFonts w:ascii="Times New Roman" w:hAnsi="Times New Roman" w:cs="Times New Roman"/>
          <w:sz w:val="28"/>
          <w:szCs w:val="28"/>
        </w:rPr>
        <w:t xml:space="preserve"> </w:t>
      </w:r>
      <w:r w:rsidR="00393568" w:rsidRPr="00880FBD">
        <w:rPr>
          <w:rFonts w:ascii="Times New Roman" w:hAnsi="Times New Roman" w:cs="Times New Roman"/>
          <w:sz w:val="28"/>
          <w:szCs w:val="28"/>
        </w:rPr>
        <w:t>Переключения без распоряжения и разрешения вышестоящего оперативно-диспетчерского персонала, но с последующим его уведомлением разрешается выполнять в случаях, не терпящих отлагательства (несчастный случай, стихийное бедствие, пожар, авария).</w:t>
      </w:r>
      <w:r w:rsidR="00C43C26" w:rsidRPr="00880FBD">
        <w:rPr>
          <w:rFonts w:ascii="Times New Roman" w:hAnsi="Times New Roman" w:cs="Times New Roman"/>
          <w:sz w:val="28"/>
          <w:szCs w:val="28"/>
        </w:rPr>
        <w:t xml:space="preserve"> </w:t>
      </w:r>
      <w:r w:rsidR="00393568" w:rsidRPr="00880FBD">
        <w:rPr>
          <w:rFonts w:ascii="Times New Roman" w:hAnsi="Times New Roman" w:cs="Times New Roman"/>
          <w:sz w:val="28"/>
          <w:szCs w:val="28"/>
        </w:rPr>
        <w:t>При пожаре и ликвидации аварии оперативно-диспетчерский персонал должен действовать в соответствии с местными инструкциями и оперативным планом пожаротушения.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3568" w:rsidRPr="00880FBD">
        <w:rPr>
          <w:rFonts w:ascii="Times New Roman" w:hAnsi="Times New Roman" w:cs="Times New Roman"/>
          <w:sz w:val="28"/>
          <w:szCs w:val="28"/>
        </w:rPr>
        <w:t>Исполнителю переключений должно быть одновременно выдано не более одного задания на проведение оперативных переключений, содержащего операции одного целевого назначения.</w:t>
      </w:r>
      <w:r w:rsidR="00C43C26" w:rsidRPr="00880FBD">
        <w:rPr>
          <w:rFonts w:ascii="Times New Roman" w:hAnsi="Times New Roman" w:cs="Times New Roman"/>
          <w:sz w:val="28"/>
          <w:szCs w:val="28"/>
        </w:rPr>
        <w:t xml:space="preserve"> </w:t>
      </w:r>
      <w:r w:rsidR="00393568" w:rsidRPr="00880FBD">
        <w:rPr>
          <w:rFonts w:ascii="Times New Roman" w:hAnsi="Times New Roman" w:cs="Times New Roman"/>
          <w:sz w:val="28"/>
          <w:szCs w:val="28"/>
        </w:rPr>
        <w:t>Сложные переключения должны выполнять, как правило, два лица, из которых одно является контролирующим.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3568" w:rsidRPr="00880FBD">
        <w:rPr>
          <w:rFonts w:ascii="Times New Roman" w:hAnsi="Times New Roman" w:cs="Times New Roman"/>
          <w:sz w:val="28"/>
          <w:szCs w:val="28"/>
        </w:rPr>
        <w:t>При выполнении переключений двумя лицами контролирующим, как правило, должен быть старший по должности</w:t>
      </w:r>
      <w:r w:rsidR="00C43C26" w:rsidRPr="00880FBD">
        <w:rPr>
          <w:rFonts w:ascii="Times New Roman" w:hAnsi="Times New Roman" w:cs="Times New Roman"/>
          <w:sz w:val="28"/>
          <w:szCs w:val="28"/>
        </w:rPr>
        <w:t xml:space="preserve">. </w:t>
      </w:r>
      <w:r w:rsidR="00393568" w:rsidRPr="00880FBD">
        <w:rPr>
          <w:rFonts w:ascii="Times New Roman" w:hAnsi="Times New Roman" w:cs="Times New Roman"/>
          <w:sz w:val="28"/>
          <w:szCs w:val="28"/>
        </w:rPr>
        <w:t xml:space="preserve"> За правильностью переключений должны следить оба лица, производящих переключения.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3568" w:rsidRPr="00880FBD">
        <w:rPr>
          <w:rFonts w:ascii="Times New Roman" w:hAnsi="Times New Roman" w:cs="Times New Roman"/>
          <w:sz w:val="28"/>
          <w:szCs w:val="28"/>
        </w:rPr>
        <w:t>При наличии в смене одного лица из числа оперативно-диспетчерского персонала контролирующим лицом может быть работник из административно-технического персонала, знающий схему данной элект</w:t>
      </w:r>
      <w:r w:rsidR="00C43C26" w:rsidRPr="00880FBD">
        <w:rPr>
          <w:rFonts w:ascii="Times New Roman" w:hAnsi="Times New Roman" w:cs="Times New Roman"/>
          <w:sz w:val="28"/>
          <w:szCs w:val="28"/>
        </w:rPr>
        <w:t>роустановки.</w:t>
      </w:r>
      <w:r w:rsidR="00393568" w:rsidRPr="00880FBD">
        <w:rPr>
          <w:rFonts w:ascii="Times New Roman" w:hAnsi="Times New Roman" w:cs="Times New Roman"/>
          <w:sz w:val="28"/>
          <w:szCs w:val="28"/>
        </w:rPr>
        <w:t xml:space="preserve"> Все остальные переключения при наличии работоспособного блокировочного устройства могут быть выполнены единолично независимо от состава смены.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3568" w:rsidRPr="00880FBD">
        <w:rPr>
          <w:rFonts w:ascii="Times New Roman" w:hAnsi="Times New Roman" w:cs="Times New Roman"/>
          <w:sz w:val="28"/>
          <w:szCs w:val="28"/>
        </w:rPr>
        <w:t>При исчезновении напряжения на электроустановке оперативно-диспетчерский персонал должен быть готов к его подаче без предупреждения.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3568" w:rsidRPr="00880FBD">
        <w:rPr>
          <w:rFonts w:ascii="Times New Roman" w:hAnsi="Times New Roman" w:cs="Times New Roman"/>
          <w:sz w:val="28"/>
          <w:szCs w:val="28"/>
        </w:rPr>
        <w:t>Отключение и включение под напряжение и в работу присоединения, имеющего в своей цепи выключатель, должно производиться этим выключателем.</w:t>
      </w:r>
      <w:r w:rsidR="00B70317">
        <w:rPr>
          <w:rFonts w:ascii="Times New Roman" w:hAnsi="Times New Roman" w:cs="Times New Roman"/>
          <w:sz w:val="28"/>
          <w:szCs w:val="28"/>
        </w:rPr>
        <w:t xml:space="preserve"> </w:t>
      </w:r>
      <w:r w:rsidR="00393568" w:rsidRPr="00880FBD">
        <w:rPr>
          <w:rFonts w:ascii="Times New Roman" w:hAnsi="Times New Roman" w:cs="Times New Roman"/>
          <w:sz w:val="28"/>
          <w:szCs w:val="28"/>
        </w:rPr>
        <w:t>Разрешается отключение и включение отде</w:t>
      </w:r>
      <w:r>
        <w:rPr>
          <w:rFonts w:ascii="Times New Roman" w:hAnsi="Times New Roman" w:cs="Times New Roman"/>
          <w:sz w:val="28"/>
          <w:szCs w:val="28"/>
        </w:rPr>
        <w:t>лителями, разъединителями, разъё</w:t>
      </w:r>
      <w:r w:rsidR="00393568" w:rsidRPr="00880FBD">
        <w:rPr>
          <w:rFonts w:ascii="Times New Roman" w:hAnsi="Times New Roman" w:cs="Times New Roman"/>
          <w:sz w:val="28"/>
          <w:szCs w:val="28"/>
        </w:rPr>
        <w:t>мными контактами соединений КРУ (КРУН):</w:t>
      </w:r>
    </w:p>
    <w:p w:rsidR="00B70317" w:rsidRDefault="00880FBD" w:rsidP="00880FB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80FBD">
        <w:rPr>
          <w:rFonts w:ascii="Times New Roman" w:hAnsi="Times New Roman" w:cs="Times New Roman"/>
          <w:sz w:val="28"/>
          <w:szCs w:val="28"/>
        </w:rPr>
        <w:t xml:space="preserve">нейтралей силовых трансформаторов 110 - 220 кВ; </w:t>
      </w:r>
    </w:p>
    <w:p w:rsidR="00393568" w:rsidRPr="00880FBD" w:rsidRDefault="00B10A66" w:rsidP="00880FB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80FBD">
        <w:rPr>
          <w:rFonts w:ascii="Times New Roman" w:hAnsi="Times New Roman" w:cs="Times New Roman"/>
          <w:sz w:val="28"/>
          <w:szCs w:val="28"/>
        </w:rPr>
        <w:t>заземляющих дугогасящих реакторов 6 - 35 кВ при отсутствии в сети замыкания на землю;</w:t>
      </w:r>
    </w:p>
    <w:p w:rsidR="00393568" w:rsidRPr="00880FBD" w:rsidRDefault="00880FBD" w:rsidP="00880FB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80FBD">
        <w:rPr>
          <w:rFonts w:ascii="Times New Roman" w:hAnsi="Times New Roman" w:cs="Times New Roman"/>
          <w:sz w:val="28"/>
          <w:szCs w:val="28"/>
        </w:rPr>
        <w:t>намагничивающего тока силовых трансформаторов 6 - 500 кВ;</w:t>
      </w:r>
    </w:p>
    <w:p w:rsidR="00393568" w:rsidRPr="00880FBD" w:rsidRDefault="00880FBD" w:rsidP="00880FB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80FBD">
        <w:rPr>
          <w:rFonts w:ascii="Times New Roman" w:hAnsi="Times New Roman" w:cs="Times New Roman"/>
          <w:sz w:val="28"/>
          <w:szCs w:val="28"/>
        </w:rPr>
        <w:t>зарядного тока и тока замыкания на землю воздушных и кабельных линий электропередачи;</w:t>
      </w:r>
    </w:p>
    <w:p w:rsidR="00393568" w:rsidRPr="00880FBD" w:rsidRDefault="00880FBD" w:rsidP="00880FB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80FBD">
        <w:rPr>
          <w:rFonts w:ascii="Times New Roman" w:hAnsi="Times New Roman" w:cs="Times New Roman"/>
          <w:sz w:val="28"/>
          <w:szCs w:val="28"/>
        </w:rPr>
        <w:t>зарядного тока систем шин, а также зарядного тока присоединений с соблюдением требований нормативных документов.</w:t>
      </w:r>
    </w:p>
    <w:p w:rsidR="00393568" w:rsidRPr="00880FBD" w:rsidRDefault="00393568" w:rsidP="00880F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FBD">
        <w:rPr>
          <w:rFonts w:ascii="Times New Roman" w:hAnsi="Times New Roman" w:cs="Times New Roman"/>
          <w:sz w:val="28"/>
          <w:szCs w:val="28"/>
        </w:rPr>
        <w:t>В кольцевых сетях 6 - 10 кВ разрешается отключение разъединителями уравнительных токов до 70 А и замыкание сети в кольцо при разности напряжений на разомкнутых контактах разъединителей более, чем на 5%.</w:t>
      </w:r>
    </w:p>
    <w:p w:rsidR="00393568" w:rsidRPr="00880FBD" w:rsidRDefault="00393568" w:rsidP="00880F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FBD">
        <w:rPr>
          <w:rFonts w:ascii="Times New Roman" w:hAnsi="Times New Roman" w:cs="Times New Roman"/>
          <w:sz w:val="28"/>
          <w:szCs w:val="28"/>
        </w:rPr>
        <w:t xml:space="preserve">Допускается отключение и включение </w:t>
      </w:r>
      <w:r w:rsidR="00880FBD" w:rsidRPr="00880FBD">
        <w:rPr>
          <w:rFonts w:ascii="Times New Roman" w:hAnsi="Times New Roman" w:cs="Times New Roman"/>
          <w:sz w:val="28"/>
          <w:szCs w:val="28"/>
        </w:rPr>
        <w:t>трёхполюсными</w:t>
      </w:r>
      <w:r w:rsidRPr="00880FBD">
        <w:rPr>
          <w:rFonts w:ascii="Times New Roman" w:hAnsi="Times New Roman" w:cs="Times New Roman"/>
          <w:sz w:val="28"/>
          <w:szCs w:val="28"/>
        </w:rPr>
        <w:t xml:space="preserve"> разъединителями </w:t>
      </w:r>
      <w:r w:rsidRPr="00880FBD">
        <w:rPr>
          <w:rFonts w:ascii="Times New Roman" w:hAnsi="Times New Roman" w:cs="Times New Roman"/>
          <w:sz w:val="28"/>
          <w:szCs w:val="28"/>
        </w:rPr>
        <w:lastRenderedPageBreak/>
        <w:t>наружной установки при напряжении 10 кВ и ниже нагрузочного тока до 15 А.</w:t>
      </w:r>
    </w:p>
    <w:p w:rsidR="00393568" w:rsidRPr="00880FBD" w:rsidRDefault="00393568" w:rsidP="00880F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FBD">
        <w:rPr>
          <w:rFonts w:ascii="Times New Roman" w:hAnsi="Times New Roman" w:cs="Times New Roman"/>
          <w:sz w:val="28"/>
          <w:szCs w:val="28"/>
        </w:rPr>
        <w:t>Допускается дистанционное отключение разъединителями неисправного выключателя 220 кВ и выше, зашунтированного одним выключателем или цепочкой из нескольких выключателей других присоединений системы шин (схема четырехугольника, полуторная и т.п.), если отключение выключателя может привести к его разрушению и обесточению подстанции. Не допускается самовольно выводить из работы блокировки безопасности оперативно-диспетчерскому персоналу, непосредственно выполняющему переключения.</w:t>
      </w:r>
    </w:p>
    <w:p w:rsidR="00393568" w:rsidRPr="00D03216" w:rsidRDefault="00393568" w:rsidP="00D03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FBD">
        <w:rPr>
          <w:rFonts w:ascii="Times New Roman" w:hAnsi="Times New Roman" w:cs="Times New Roman"/>
          <w:sz w:val="28"/>
          <w:szCs w:val="28"/>
        </w:rPr>
        <w:t>Деблокирование разрешается только</w:t>
      </w:r>
      <w:r w:rsidR="00B70317">
        <w:rPr>
          <w:rFonts w:ascii="Times New Roman" w:hAnsi="Times New Roman" w:cs="Times New Roman"/>
          <w:sz w:val="28"/>
          <w:szCs w:val="28"/>
        </w:rPr>
        <w:t xml:space="preserve"> после проверки на месте отключё</w:t>
      </w:r>
      <w:r w:rsidRPr="00880FBD">
        <w:rPr>
          <w:rFonts w:ascii="Times New Roman" w:hAnsi="Times New Roman" w:cs="Times New Roman"/>
          <w:sz w:val="28"/>
          <w:szCs w:val="28"/>
        </w:rPr>
        <w:t>нного положения выключателя и выяснения причины отказа блокировки по разрешению и под руководством лиц, уполномоченных на это письменным указанием по энергообъекту.</w:t>
      </w:r>
      <w:r w:rsidR="00880FBD">
        <w:rPr>
          <w:rFonts w:ascii="Times New Roman" w:hAnsi="Times New Roman" w:cs="Times New Roman"/>
          <w:sz w:val="28"/>
          <w:szCs w:val="28"/>
        </w:rPr>
        <w:t xml:space="preserve"> </w:t>
      </w:r>
      <w:r w:rsidRPr="00880FBD">
        <w:rPr>
          <w:rFonts w:ascii="Times New Roman" w:hAnsi="Times New Roman" w:cs="Times New Roman"/>
          <w:sz w:val="28"/>
          <w:szCs w:val="28"/>
        </w:rPr>
        <w:t>В случае необходимости деблокирования составляется бланк переключений с внесением в него операций по деблокированию.</w:t>
      </w:r>
    </w:p>
    <w:p w:rsidR="00393568" w:rsidRPr="00D03216" w:rsidRDefault="00D03216" w:rsidP="004334EE">
      <w:pPr>
        <w:pStyle w:val="1"/>
        <w:spacing w:before="120"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bookmarkStart w:id="8" w:name="_Toc431143109"/>
      <w:r>
        <w:rPr>
          <w:rFonts w:ascii="Times New Roman" w:hAnsi="Times New Roman" w:cs="Times New Roman"/>
        </w:rPr>
        <w:t>3.9</w:t>
      </w:r>
      <w:r w:rsidR="00393568" w:rsidRPr="00D03216">
        <w:rPr>
          <w:rFonts w:ascii="Times New Roman" w:hAnsi="Times New Roman" w:cs="Times New Roman"/>
        </w:rPr>
        <w:t xml:space="preserve"> Автоматизированные системы диспетчерского управления</w:t>
      </w:r>
      <w:bookmarkEnd w:id="8"/>
    </w:p>
    <w:p w:rsidR="00393568" w:rsidRPr="008172F2" w:rsidRDefault="00393568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172F2">
        <w:rPr>
          <w:rFonts w:ascii="Times New Roman" w:hAnsi="Times New Roman" w:cs="Times New Roman"/>
          <w:sz w:val="28"/>
          <w:szCs w:val="28"/>
        </w:rPr>
        <w:t xml:space="preserve"> </w:t>
      </w:r>
      <w:r w:rsidR="008172F2">
        <w:rPr>
          <w:rFonts w:ascii="Times New Roman" w:hAnsi="Times New Roman" w:cs="Times New Roman"/>
          <w:sz w:val="28"/>
          <w:szCs w:val="28"/>
        </w:rPr>
        <w:tab/>
      </w:r>
      <w:r w:rsidRPr="008172F2">
        <w:rPr>
          <w:rFonts w:ascii="Times New Roman" w:hAnsi="Times New Roman" w:cs="Times New Roman"/>
          <w:sz w:val="28"/>
          <w:szCs w:val="28"/>
        </w:rPr>
        <w:t>Диспетчерские пункты всех уровней управления должны быть оснащены автоматизированными системами диспетчерского управления (АСДУ), которые должны обеспечивать решение задач оперативно-диспетчерского управления энергопроизводством, передачей и распределением электрической энергии и тепла и могут функционировать как самостоятельные системы или интегрироваться с АСУ энергосистем или АСУ ТП энергообъектов. Связанные между собой АСДУ разных уровней управления образуют единую иерархическую АСДУ единой энергосистемы в соответствии с иерархией диспетчерского управления.</w:t>
      </w:r>
      <w:r w:rsidR="008172F2">
        <w:rPr>
          <w:rFonts w:ascii="Times New Roman" w:hAnsi="Times New Roman" w:cs="Times New Roman"/>
          <w:sz w:val="28"/>
          <w:szCs w:val="28"/>
        </w:rPr>
        <w:t xml:space="preserve"> </w:t>
      </w:r>
      <w:r w:rsidRPr="008172F2">
        <w:rPr>
          <w:rFonts w:ascii="Times New Roman" w:hAnsi="Times New Roman" w:cs="Times New Roman"/>
          <w:sz w:val="28"/>
          <w:szCs w:val="28"/>
        </w:rPr>
        <w:t xml:space="preserve">Задачи оперативно-диспетчерского управления, решаемые с </w:t>
      </w:r>
      <w:r w:rsidRPr="00FC2CB0">
        <w:rPr>
          <w:rFonts w:ascii="Times New Roman" w:hAnsi="Times New Roman" w:cs="Times New Roman"/>
          <w:sz w:val="28"/>
          <w:szCs w:val="28"/>
        </w:rPr>
        <w:t>помощью АСДУ, в общем случае включают:</w:t>
      </w:r>
    </w:p>
    <w:p w:rsidR="00393568" w:rsidRPr="008172F2" w:rsidRDefault="008172F2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 xml:space="preserve">долгосрочное (среднесрочное) планирование режимов </w:t>
      </w:r>
      <w:proofErr w:type="gramStart"/>
      <w:r w:rsidR="00393568" w:rsidRPr="008172F2">
        <w:rPr>
          <w:rFonts w:ascii="Times New Roman" w:hAnsi="Times New Roman" w:cs="Times New Roman"/>
          <w:sz w:val="28"/>
          <w:szCs w:val="28"/>
        </w:rPr>
        <w:t>единой</w:t>
      </w:r>
      <w:proofErr w:type="gramEnd"/>
      <w:r w:rsidR="00393568" w:rsidRPr="008172F2">
        <w:rPr>
          <w:rFonts w:ascii="Times New Roman" w:hAnsi="Times New Roman" w:cs="Times New Roman"/>
          <w:sz w:val="28"/>
          <w:szCs w:val="28"/>
        </w:rPr>
        <w:t>, объединенных энергосистем и энергосистем;</w:t>
      </w:r>
    </w:p>
    <w:p w:rsidR="00393568" w:rsidRPr="008172F2" w:rsidRDefault="008172F2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годовое планирование режимов основного генерирующего и сетевого оборудования;</w:t>
      </w:r>
    </w:p>
    <w:p w:rsidR="00393568" w:rsidRPr="008172F2" w:rsidRDefault="008172F2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расчё</w:t>
      </w:r>
      <w:r w:rsidR="00393568" w:rsidRPr="008172F2">
        <w:rPr>
          <w:rFonts w:ascii="Times New Roman" w:hAnsi="Times New Roman" w:cs="Times New Roman"/>
          <w:sz w:val="28"/>
          <w:szCs w:val="28"/>
        </w:rPr>
        <w:t>ты пятилетних (годовых, квартальных, месячных) балансов электроэнергии и мощности;</w:t>
      </w:r>
    </w:p>
    <w:p w:rsidR="00393568" w:rsidRPr="008172F2" w:rsidRDefault="008172F2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 xml:space="preserve">расчеты режимов работы единой энергосистемы для определения области устойчивой (параллельной) работы и подготовку (корректировку) оперативных нормативных материалов, </w:t>
      </w:r>
      <w:proofErr w:type="spellStart"/>
      <w:r w:rsidR="00393568" w:rsidRPr="008172F2">
        <w:rPr>
          <w:rFonts w:ascii="Times New Roman" w:hAnsi="Times New Roman" w:cs="Times New Roman"/>
          <w:sz w:val="28"/>
          <w:szCs w:val="28"/>
        </w:rPr>
        <w:t>уставок</w:t>
      </w:r>
      <w:proofErr w:type="spellEnd"/>
      <w:r w:rsidR="00393568" w:rsidRPr="008172F2">
        <w:rPr>
          <w:rFonts w:ascii="Times New Roman" w:hAnsi="Times New Roman" w:cs="Times New Roman"/>
          <w:sz w:val="28"/>
          <w:szCs w:val="28"/>
        </w:rPr>
        <w:t xml:space="preserve"> пр</w:t>
      </w:r>
      <w:r w:rsidR="00A15A42">
        <w:rPr>
          <w:rFonts w:ascii="Times New Roman" w:hAnsi="Times New Roman" w:cs="Times New Roman"/>
          <w:sz w:val="28"/>
          <w:szCs w:val="28"/>
        </w:rPr>
        <w:t xml:space="preserve">отивоаварийной автоматики (САОН, </w:t>
      </w:r>
      <w:r w:rsidR="00393568" w:rsidRPr="008172F2">
        <w:rPr>
          <w:rFonts w:ascii="Times New Roman" w:hAnsi="Times New Roman" w:cs="Times New Roman"/>
          <w:sz w:val="28"/>
          <w:szCs w:val="28"/>
        </w:rPr>
        <w:t>АЧР);</w:t>
      </w:r>
    </w:p>
    <w:p w:rsidR="00393568" w:rsidRPr="008172F2" w:rsidRDefault="008172F2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краткосрочное планирование режимов единой, объединенных энергосистем и энергосистем;</w:t>
      </w:r>
    </w:p>
    <w:p w:rsidR="00393568" w:rsidRPr="008172F2" w:rsidRDefault="008172F2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оперативное управление технологическими режимами единой энергосистемы в нормальных, критических, аварийных ситуациях в соответствии с нормативно-правовыми актами и правилами;</w:t>
      </w:r>
    </w:p>
    <w:p w:rsidR="00393568" w:rsidRPr="008172F2" w:rsidRDefault="008172F2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оперативное управление настройками и уставками автоматических систем в том числе - ввод (вывод) в ремонт;</w:t>
      </w:r>
    </w:p>
    <w:p w:rsidR="00393568" w:rsidRPr="008172F2" w:rsidRDefault="008172F2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оперативное управление схемой и режимами на электростанциях для обеспечения ремонтов оборудования, ввода (вывода) в резерв, оптимального использования резервов, балансировки режимов, синхронизации для восстановления параллельной работы энергосистем;</w:t>
      </w:r>
    </w:p>
    <w:p w:rsidR="00393568" w:rsidRPr="008172F2" w:rsidRDefault="008172F2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 xml:space="preserve">оперативное управление схемой и режимами на подстанциях для обеспечения ремонта оборудования, поддержание требуемого напряжения, </w:t>
      </w:r>
      <w:proofErr w:type="gramStart"/>
      <w:r w:rsidR="00393568" w:rsidRPr="008172F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93568" w:rsidRPr="008172F2">
        <w:rPr>
          <w:rFonts w:ascii="Times New Roman" w:hAnsi="Times New Roman" w:cs="Times New Roman"/>
          <w:sz w:val="28"/>
          <w:szCs w:val="28"/>
        </w:rPr>
        <w:t xml:space="preserve"> предельными режимами;</w:t>
      </w:r>
    </w:p>
    <w:p w:rsidR="00393568" w:rsidRPr="008172F2" w:rsidRDefault="008172F2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автоматическое управление (АРЧМ и перетоков мощности, системы централизованного регулирования напряжения, централизованные системы противоаварийной автоматики, системы телеуправления оборудованием);</w:t>
      </w:r>
    </w:p>
    <w:p w:rsidR="00393568" w:rsidRPr="008172F2" w:rsidRDefault="008172F2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архивирование, анализ, отчетность в суточном, недельном, месячном, квартальном, годовом, пятилетнем разрезах;</w:t>
      </w:r>
    </w:p>
    <w:p w:rsidR="00393568" w:rsidRPr="008172F2" w:rsidRDefault="008172F2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оперативно-диспетчерскую информацию (параметры режима работы единой, объединенных энергосистем или энергосистемы, диспетчерские команды, информацию о выполнении диспетчерского графика, информацию о ходе выполнения ремонта, информацию оперативного журнала и др.);</w:t>
      </w:r>
    </w:p>
    <w:p w:rsidR="00393568" w:rsidRPr="008172F2" w:rsidRDefault="008172F2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393568" w:rsidRPr="008172F2">
        <w:rPr>
          <w:rFonts w:ascii="Times New Roman" w:hAnsi="Times New Roman" w:cs="Times New Roman"/>
          <w:sz w:val="28"/>
          <w:szCs w:val="28"/>
        </w:rPr>
        <w:t>нормативно-справочная</w:t>
      </w:r>
      <w:proofErr w:type="gramEnd"/>
      <w:r w:rsidR="00393568" w:rsidRPr="008172F2">
        <w:rPr>
          <w:rFonts w:ascii="Times New Roman" w:hAnsi="Times New Roman" w:cs="Times New Roman"/>
          <w:sz w:val="28"/>
          <w:szCs w:val="28"/>
        </w:rPr>
        <w:t xml:space="preserve"> информацию (информацию об оборудовании);</w:t>
      </w:r>
    </w:p>
    <w:p w:rsidR="00393568" w:rsidRPr="008172F2" w:rsidRDefault="00A15A42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производственно-технологическую информацию (балансы электрической и тепловой энергии, запасы и расход топлива, гидроресурсов, технико-экономические показатели и др.).</w:t>
      </w:r>
    </w:p>
    <w:p w:rsidR="00393568" w:rsidRPr="008172F2" w:rsidRDefault="00393568" w:rsidP="00817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72F2">
        <w:rPr>
          <w:rFonts w:ascii="Times New Roman" w:hAnsi="Times New Roman" w:cs="Times New Roman"/>
          <w:sz w:val="28"/>
          <w:szCs w:val="28"/>
        </w:rPr>
        <w:t>Необходимый перечень и объем решаемых задач, а также способы их решения определяются исходя из иерархического уровня и функций данного органа диспетчерского управления с учетом обеспечения надежности и экономичности работы объекта управления.</w:t>
      </w:r>
      <w:r w:rsidR="00D03216" w:rsidRPr="008172F2">
        <w:rPr>
          <w:rFonts w:ascii="Times New Roman" w:hAnsi="Times New Roman" w:cs="Times New Roman"/>
          <w:sz w:val="28"/>
          <w:szCs w:val="28"/>
        </w:rPr>
        <w:t xml:space="preserve"> </w:t>
      </w:r>
      <w:r w:rsidRPr="008172F2">
        <w:rPr>
          <w:rFonts w:ascii="Times New Roman" w:hAnsi="Times New Roman" w:cs="Times New Roman"/>
          <w:sz w:val="28"/>
          <w:szCs w:val="28"/>
        </w:rPr>
        <w:t>В состав программно-технических средств АСДУ должны входить:</w:t>
      </w:r>
    </w:p>
    <w:p w:rsidR="00393568" w:rsidRPr="008172F2" w:rsidRDefault="008172F2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подсистема диспетчерского управления и сбора данных (оперативно-информационный комплекс (ОИК));</w:t>
      </w:r>
    </w:p>
    <w:p w:rsidR="00393568" w:rsidRPr="008172F2" w:rsidRDefault="008172F2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подсистема задач планирования и оперативного управления режимами единой, объединенных энергосистем или энергосистемы;</w:t>
      </w:r>
    </w:p>
    <w:p w:rsidR="00393568" w:rsidRPr="008172F2" w:rsidRDefault="008172F2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подсистема сервиса базы данных, предназначенная для обслуживания других подсистем АСДУ в части хранения и предоставления доступа к информации;</w:t>
      </w:r>
    </w:p>
    <w:p w:rsidR="00393568" w:rsidRPr="008172F2" w:rsidRDefault="008172F2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подсистема сбора и передачи информации (ССПИ).</w:t>
      </w:r>
    </w:p>
    <w:p w:rsidR="00393568" w:rsidRPr="008172F2" w:rsidRDefault="00393568" w:rsidP="00817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4A98">
        <w:rPr>
          <w:rFonts w:ascii="Times New Roman" w:hAnsi="Times New Roman" w:cs="Times New Roman"/>
          <w:b/>
          <w:i/>
          <w:sz w:val="28"/>
          <w:szCs w:val="28"/>
        </w:rPr>
        <w:t>Оперативно-информационный комплекс</w:t>
      </w:r>
      <w:r w:rsidRPr="008172F2">
        <w:rPr>
          <w:rFonts w:ascii="Times New Roman" w:hAnsi="Times New Roman" w:cs="Times New Roman"/>
          <w:sz w:val="28"/>
          <w:szCs w:val="28"/>
        </w:rPr>
        <w:t xml:space="preserve"> (ОИК) - это программно-аппаратный комплекс, предназначенный для надежного получения данных о текущем режиме энергетической системы (единой, объединенной), высокопроизводительной обработки поступающей информации и выдачи оперативному персоналу всех изменений режима, состояния оборудования и аварийно-предупредительных сообщений в темпе поступления информации.</w:t>
      </w:r>
      <w:r w:rsidR="00A15A42">
        <w:rPr>
          <w:rFonts w:ascii="Times New Roman" w:hAnsi="Times New Roman" w:cs="Times New Roman"/>
          <w:sz w:val="28"/>
          <w:szCs w:val="28"/>
        </w:rPr>
        <w:t xml:space="preserve"> </w:t>
      </w:r>
      <w:r w:rsidRPr="008172F2">
        <w:rPr>
          <w:rFonts w:ascii="Times New Roman" w:hAnsi="Times New Roman" w:cs="Times New Roman"/>
          <w:sz w:val="28"/>
          <w:szCs w:val="28"/>
        </w:rPr>
        <w:t>ОИК должен обеспечивать возможность производства операций дистанционного управления и регулирования, как по команде диспетчера, так и по командам, выработанным специализированными программами, включая подсистемы автоматического управления частотой и перетоками мощности.</w:t>
      </w:r>
      <w:r w:rsidR="00A15A42">
        <w:rPr>
          <w:rFonts w:ascii="Times New Roman" w:hAnsi="Times New Roman" w:cs="Times New Roman"/>
          <w:sz w:val="28"/>
          <w:szCs w:val="28"/>
        </w:rPr>
        <w:t xml:space="preserve"> </w:t>
      </w:r>
      <w:r w:rsidRPr="008172F2">
        <w:rPr>
          <w:rFonts w:ascii="Times New Roman" w:hAnsi="Times New Roman" w:cs="Times New Roman"/>
          <w:sz w:val="28"/>
          <w:szCs w:val="28"/>
        </w:rPr>
        <w:t>ОИК должен включать в себя функции, обеспечивающие безопасное проведение ремонтно-восстановительных работ в энергосистеме, поддержание баланса мощности и ведение согласованного режима.</w:t>
      </w:r>
      <w:r w:rsidR="008172F2">
        <w:rPr>
          <w:rFonts w:ascii="Times New Roman" w:hAnsi="Times New Roman" w:cs="Times New Roman"/>
          <w:sz w:val="28"/>
          <w:szCs w:val="28"/>
        </w:rPr>
        <w:t xml:space="preserve"> </w:t>
      </w:r>
      <w:r w:rsidRPr="008172F2">
        <w:rPr>
          <w:rFonts w:ascii="Times New Roman" w:hAnsi="Times New Roman" w:cs="Times New Roman"/>
          <w:sz w:val="28"/>
          <w:szCs w:val="28"/>
        </w:rPr>
        <w:t>ОИК должен обеспечивать архивирование заданного набора оперативной информации, включая данные о режиме энергосистемы, произошедших событиях, действиях операторов, диспетчеров и других пользователей на указанную глубину.</w:t>
      </w:r>
      <w:r w:rsidR="008172F2">
        <w:rPr>
          <w:rFonts w:ascii="Times New Roman" w:hAnsi="Times New Roman" w:cs="Times New Roman"/>
          <w:sz w:val="28"/>
          <w:szCs w:val="28"/>
        </w:rPr>
        <w:t xml:space="preserve"> </w:t>
      </w:r>
      <w:r w:rsidRPr="008172F2">
        <w:rPr>
          <w:rFonts w:ascii="Times New Roman" w:hAnsi="Times New Roman" w:cs="Times New Roman"/>
          <w:sz w:val="28"/>
          <w:szCs w:val="28"/>
        </w:rPr>
        <w:t xml:space="preserve">ОИК должен предоставлять пользователям удобный и единообразный </w:t>
      </w:r>
      <w:r w:rsidRPr="008172F2">
        <w:rPr>
          <w:rFonts w:ascii="Times New Roman" w:hAnsi="Times New Roman" w:cs="Times New Roman"/>
          <w:sz w:val="28"/>
          <w:szCs w:val="28"/>
        </w:rPr>
        <w:lastRenderedPageBreak/>
        <w:t>графический интерфейс.</w:t>
      </w:r>
    </w:p>
    <w:p w:rsidR="00393568" w:rsidRPr="008172F2" w:rsidRDefault="00393568" w:rsidP="00817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72F2">
        <w:rPr>
          <w:rFonts w:ascii="Times New Roman" w:hAnsi="Times New Roman" w:cs="Times New Roman"/>
          <w:sz w:val="28"/>
          <w:szCs w:val="28"/>
        </w:rPr>
        <w:t>Структура и состав конкретных ОИК могут быть различными в зависимости о</w:t>
      </w:r>
      <w:r w:rsidR="008172F2">
        <w:rPr>
          <w:rFonts w:ascii="Times New Roman" w:hAnsi="Times New Roman" w:cs="Times New Roman"/>
          <w:sz w:val="28"/>
          <w:szCs w:val="28"/>
        </w:rPr>
        <w:t>т уровня иерархии, функций, объё</w:t>
      </w:r>
      <w:r w:rsidRPr="008172F2">
        <w:rPr>
          <w:rFonts w:ascii="Times New Roman" w:hAnsi="Times New Roman" w:cs="Times New Roman"/>
          <w:sz w:val="28"/>
          <w:szCs w:val="28"/>
        </w:rPr>
        <w:t>ма обрабатываемой информации, но при этом должны обеспечиваться:</w:t>
      </w:r>
    </w:p>
    <w:p w:rsidR="00393568" w:rsidRPr="008172F2" w:rsidRDefault="00393568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172F2">
        <w:rPr>
          <w:rFonts w:ascii="Times New Roman" w:hAnsi="Times New Roman" w:cs="Times New Roman"/>
          <w:sz w:val="28"/>
          <w:szCs w:val="28"/>
        </w:rPr>
        <w:t>Требования к полноте данных:</w:t>
      </w:r>
    </w:p>
    <w:p w:rsidR="00393568" w:rsidRPr="008172F2" w:rsidRDefault="008172F2" w:rsidP="00817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ОИК должен обеспечивать приё</w:t>
      </w:r>
      <w:r w:rsidR="00393568" w:rsidRPr="008172F2">
        <w:rPr>
          <w:rFonts w:ascii="Times New Roman" w:hAnsi="Times New Roman" w:cs="Times New Roman"/>
          <w:sz w:val="28"/>
          <w:szCs w:val="28"/>
        </w:rPr>
        <w:t>м и обработку параметров всех элементов электрической схемы. Для функционирования ОИК должна быть обеспечена передача данных о состоянии и параметрах режима всех элементов электрической сети объекта управления. Минимально необходимый объем телеинформации, поступающей в ОИК, должен обеспечивать оперативный контроль в реальном времени за состоянием и параметрами оборудования, находящегося в оперативном управлении и ведении персонала конкретного диспетчерского пункта. Оптимальный объем телеинформации должен обеспечивать наблюдаемость расчетной схемы модели реального времени контролируемой электрической сети.</w:t>
      </w:r>
    </w:p>
    <w:p w:rsidR="00393568" w:rsidRPr="008172F2" w:rsidRDefault="00393568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2CB0">
        <w:rPr>
          <w:rFonts w:ascii="Times New Roman" w:hAnsi="Times New Roman" w:cs="Times New Roman"/>
          <w:sz w:val="28"/>
          <w:szCs w:val="28"/>
        </w:rPr>
        <w:t>Требования к функциональности:</w:t>
      </w:r>
    </w:p>
    <w:p w:rsidR="008172F2" w:rsidRDefault="008172F2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функции приё</w:t>
      </w:r>
      <w:r w:rsidR="00393568" w:rsidRPr="008172F2">
        <w:rPr>
          <w:rFonts w:ascii="Times New Roman" w:hAnsi="Times New Roman" w:cs="Times New Roman"/>
          <w:sz w:val="28"/>
          <w:szCs w:val="28"/>
        </w:rPr>
        <w:t xml:space="preserve">ма и передачи данных (обеспечение связи с устройствами телемеханики, телеуправления, телерегулирования; телекоммуникационный обмен данными между центрами диспетчерского управления с интерфейсом, заданным на верхнем уровне управления; </w:t>
      </w:r>
    </w:p>
    <w:p w:rsidR="00393568" w:rsidRPr="008172F2" w:rsidRDefault="008172F2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приё</w:t>
      </w:r>
      <w:r w:rsidR="00393568" w:rsidRPr="008172F2">
        <w:rPr>
          <w:rFonts w:ascii="Times New Roman" w:hAnsi="Times New Roman" w:cs="Times New Roman"/>
          <w:sz w:val="28"/>
          <w:szCs w:val="28"/>
        </w:rPr>
        <w:t>м и передача данных по состоянию и управлению устройствами РЗА, локальной автоматики и т.д.);</w:t>
      </w:r>
    </w:p>
    <w:p w:rsidR="008172F2" w:rsidRDefault="008172F2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 xml:space="preserve">функции обработки принятых данных (преобразование потока данных и приведение его к принятой системе величин; </w:t>
      </w:r>
    </w:p>
    <w:p w:rsidR="008172F2" w:rsidRDefault="008172F2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 xml:space="preserve">достоверизация информации; </w:t>
      </w:r>
    </w:p>
    <w:p w:rsidR="00A15A42" w:rsidRDefault="008172F2" w:rsidP="008172F2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 xml:space="preserve">обработка данных для получения производных характеристик параметров; </w:t>
      </w:r>
      <w:r w:rsidR="00A15A4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93568" w:rsidRPr="008172F2" w:rsidRDefault="008172F2" w:rsidP="008172F2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5A42"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обработка данных для синтеза и актуализации расчетных моделей);</w:t>
      </w:r>
    </w:p>
    <w:p w:rsidR="008172F2" w:rsidRDefault="008172F2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 xml:space="preserve">функции хранения и архивирования данных (управление наполнением архивов данных (глубина и цикличность); </w:t>
      </w:r>
    </w:p>
    <w:p w:rsidR="008172F2" w:rsidRDefault="008172F2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 xml:space="preserve">администрирование архивов (копирование, восстановление и др.); </w:t>
      </w:r>
    </w:p>
    <w:p w:rsidR="008172F2" w:rsidRDefault="008172F2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 xml:space="preserve">сервис доступа к системе архивирования данных (внешний программный интерфейс с учетом политики безопасности и надежности, в том числе импорт/экспорт данных); </w:t>
      </w:r>
    </w:p>
    <w:p w:rsidR="00393568" w:rsidRPr="008172F2" w:rsidRDefault="008172F2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хранение и архивирование истории изменений информационной модели (НСИ));</w:t>
      </w:r>
    </w:p>
    <w:p w:rsidR="008172F2" w:rsidRDefault="008172F2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функции администрирования и управления (единая система обработки событий, оповещения и журналирования;</w:t>
      </w:r>
    </w:p>
    <w:p w:rsidR="00DD3488" w:rsidRDefault="008172F2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 xml:space="preserve"> управление единым временем; контроль и диагностирование программно-аппаратного комплекса ОИК, а также средств коммуникации; </w:t>
      </w:r>
    </w:p>
    <w:p w:rsidR="00393568" w:rsidRPr="008172F2" w:rsidRDefault="00DD3488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управление конфигурацией ОИК; управление состоянием и ресурсами ОИК и др.);</w:t>
      </w:r>
    </w:p>
    <w:p w:rsidR="00393568" w:rsidRPr="008172F2" w:rsidRDefault="00DD3488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 xml:space="preserve">функции технологических приложений (ведение режима согласно диспетчерскому графику; мониторинг режима; ведение оперативного журнала; информационное обеспечение ремонтных работ и переключений в сети; контроль </w:t>
      </w:r>
      <w:r w:rsidR="00393568" w:rsidRPr="008172F2">
        <w:rPr>
          <w:rFonts w:ascii="Times New Roman" w:hAnsi="Times New Roman" w:cs="Times New Roman"/>
          <w:sz w:val="28"/>
          <w:szCs w:val="28"/>
        </w:rPr>
        <w:lastRenderedPageBreak/>
        <w:t>и управление напряжением; автоматическое регулирование частоты и перетоков мощности; контроль за состоянием противоаварийной автоматики (ПА); оперативное прогнозирование режима; оперативная оценка надежности режима; сбор и обработка данных "быстрых" процессов (аварийных режимов) и др.).</w:t>
      </w:r>
    </w:p>
    <w:p w:rsidR="00393568" w:rsidRPr="008172F2" w:rsidRDefault="00393568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172F2">
        <w:rPr>
          <w:rFonts w:ascii="Times New Roman" w:hAnsi="Times New Roman" w:cs="Times New Roman"/>
          <w:sz w:val="28"/>
          <w:szCs w:val="28"/>
        </w:rPr>
        <w:t>Требования к удобству и простоте использования:</w:t>
      </w:r>
    </w:p>
    <w:p w:rsidR="00393568" w:rsidRPr="008172F2" w:rsidRDefault="00DD3488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удобство и интуитивно понятный пользовательский интерфейс;</w:t>
      </w:r>
    </w:p>
    <w:p w:rsidR="00393568" w:rsidRPr="008172F2" w:rsidRDefault="00DD3488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максимальное приближение текстов и терминов интерфейсов к предметной области;</w:t>
      </w:r>
    </w:p>
    <w:p w:rsidR="00393568" w:rsidRPr="008172F2" w:rsidRDefault="00DD3488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наличие интерактивных обучающих средств и материалов для облегчения освоения системы;</w:t>
      </w:r>
    </w:p>
    <w:p w:rsidR="00393568" w:rsidRPr="008172F2" w:rsidRDefault="00DD3488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продуманная и развитая документация для пользователей разных уровней.</w:t>
      </w:r>
    </w:p>
    <w:p w:rsidR="00393568" w:rsidRPr="008172F2" w:rsidRDefault="00393568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172F2">
        <w:rPr>
          <w:rFonts w:ascii="Times New Roman" w:hAnsi="Times New Roman" w:cs="Times New Roman"/>
          <w:sz w:val="28"/>
          <w:szCs w:val="28"/>
        </w:rPr>
        <w:t>Требования к надежности:</w:t>
      </w:r>
    </w:p>
    <w:p w:rsidR="00393568" w:rsidRPr="008172F2" w:rsidRDefault="00DD3488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коэффициент готовности ОИК должен быть не менее 99,98%;</w:t>
      </w:r>
    </w:p>
    <w:p w:rsidR="00393568" w:rsidRPr="008172F2" w:rsidRDefault="00DD3488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среднее время восстановления полной работоспособности ОИК не должно составлять более 4 часов;</w:t>
      </w:r>
    </w:p>
    <w:p w:rsidR="00393568" w:rsidRPr="008172F2" w:rsidRDefault="00DD3488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должна быть обеспечена способность ОИК к постепенной деградации (сохранение работоспособности комплекса с понижением качества при отказе отдельных элементов технических или программных средств).</w:t>
      </w:r>
    </w:p>
    <w:p w:rsidR="00393568" w:rsidRPr="008172F2" w:rsidRDefault="00393568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172F2">
        <w:rPr>
          <w:rFonts w:ascii="Times New Roman" w:hAnsi="Times New Roman" w:cs="Times New Roman"/>
          <w:sz w:val="28"/>
          <w:szCs w:val="28"/>
        </w:rPr>
        <w:t>Требования к производительности:</w:t>
      </w:r>
    </w:p>
    <w:p w:rsidR="00393568" w:rsidRPr="008172F2" w:rsidRDefault="00DD3488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разрешающая способность при определении времени коммутации - не более 1 секунды:</w:t>
      </w:r>
    </w:p>
    <w:p w:rsidR="00DD3488" w:rsidRDefault="00DD3488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полный цикл обработки информации от поступления параметра в ОИК до архивирования и предоставления информации локальным пользователям - не более 5 секунд.</w:t>
      </w:r>
    </w:p>
    <w:p w:rsidR="00393568" w:rsidRPr="008172F2" w:rsidRDefault="00393568" w:rsidP="00DD34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72F2">
        <w:rPr>
          <w:rFonts w:ascii="Times New Roman" w:hAnsi="Times New Roman" w:cs="Times New Roman"/>
          <w:sz w:val="28"/>
          <w:szCs w:val="28"/>
        </w:rPr>
        <w:t xml:space="preserve"> Подсистема задач планирования и оперативного управления режимами единой, объединенных энергосистем или энергосистемы включает задачи прогнозирования, планирова</w:t>
      </w:r>
      <w:r w:rsidR="00DD3488">
        <w:rPr>
          <w:rFonts w:ascii="Times New Roman" w:hAnsi="Times New Roman" w:cs="Times New Roman"/>
          <w:sz w:val="28"/>
          <w:szCs w:val="28"/>
        </w:rPr>
        <w:t>ния, в том числе "на сутки вперё</w:t>
      </w:r>
      <w:r w:rsidRPr="008172F2">
        <w:rPr>
          <w:rFonts w:ascii="Times New Roman" w:hAnsi="Times New Roman" w:cs="Times New Roman"/>
          <w:sz w:val="28"/>
          <w:szCs w:val="28"/>
        </w:rPr>
        <w:t>д", подготовку управляющих воздействий, анализ прошедших режимов с различных точек зрения, моделирование объекта для подготовки персонала. Подсистема должна предоставлять пользователям удобный и единообразный графический интерфейс ко всем реализованным функциям. Любые новые функции</w:t>
      </w:r>
      <w:r w:rsidR="00DD3488">
        <w:rPr>
          <w:rFonts w:ascii="Times New Roman" w:hAnsi="Times New Roman" w:cs="Times New Roman"/>
          <w:sz w:val="28"/>
          <w:szCs w:val="28"/>
        </w:rPr>
        <w:t>, базирующиеся на работе с расчё</w:t>
      </w:r>
      <w:r w:rsidRPr="008172F2">
        <w:rPr>
          <w:rFonts w:ascii="Times New Roman" w:hAnsi="Times New Roman" w:cs="Times New Roman"/>
          <w:sz w:val="28"/>
          <w:szCs w:val="28"/>
        </w:rPr>
        <w:t>тными моделями энергосистемы, должны относиться к данной подсистеме. Должны обеспечиваться:</w:t>
      </w:r>
    </w:p>
    <w:p w:rsidR="00393568" w:rsidRPr="008172F2" w:rsidRDefault="00393568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172F2">
        <w:rPr>
          <w:rFonts w:ascii="Times New Roman" w:hAnsi="Times New Roman" w:cs="Times New Roman"/>
          <w:sz w:val="28"/>
          <w:szCs w:val="28"/>
        </w:rPr>
        <w:t>Требования к полноте данных:</w:t>
      </w:r>
    </w:p>
    <w:p w:rsidR="00393568" w:rsidRPr="008172F2" w:rsidRDefault="00DD3488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исходные данные дол</w:t>
      </w:r>
      <w:r>
        <w:rPr>
          <w:rFonts w:ascii="Times New Roman" w:hAnsi="Times New Roman" w:cs="Times New Roman"/>
          <w:sz w:val="28"/>
          <w:szCs w:val="28"/>
        </w:rPr>
        <w:t>жны полностью обеспечивать расчётную модель в объё</w:t>
      </w:r>
      <w:r w:rsidR="00393568" w:rsidRPr="008172F2">
        <w:rPr>
          <w:rFonts w:ascii="Times New Roman" w:hAnsi="Times New Roman" w:cs="Times New Roman"/>
          <w:sz w:val="28"/>
          <w:szCs w:val="28"/>
        </w:rPr>
        <w:t>ме, необходимом для реализации всех функций данной подсистемы.</w:t>
      </w:r>
    </w:p>
    <w:p w:rsidR="00393568" w:rsidRPr="008172F2" w:rsidRDefault="00393568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172F2">
        <w:rPr>
          <w:rFonts w:ascii="Times New Roman" w:hAnsi="Times New Roman" w:cs="Times New Roman"/>
          <w:sz w:val="28"/>
          <w:szCs w:val="28"/>
        </w:rPr>
        <w:t>Требования к функциональности:</w:t>
      </w:r>
    </w:p>
    <w:p w:rsidR="00393568" w:rsidRPr="008172F2" w:rsidRDefault="00DD3488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планирование режима;</w:t>
      </w:r>
    </w:p>
    <w:p w:rsidR="00393568" w:rsidRPr="008172F2" w:rsidRDefault="00DD3488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ведение и управление режимом;</w:t>
      </w:r>
    </w:p>
    <w:p w:rsidR="00393568" w:rsidRPr="008172F2" w:rsidRDefault="00DD3488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анализ режима;</w:t>
      </w:r>
    </w:p>
    <w:p w:rsidR="00393568" w:rsidRPr="008172F2" w:rsidRDefault="00DD3488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моделирование объекта управления для подготовки оперативного персонала;</w:t>
      </w:r>
    </w:p>
    <w:p w:rsidR="00393568" w:rsidRPr="008172F2" w:rsidRDefault="00DD3488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функции администрирования и управления.</w:t>
      </w:r>
    </w:p>
    <w:p w:rsidR="00393568" w:rsidRPr="008172F2" w:rsidRDefault="00393568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172F2">
        <w:rPr>
          <w:rFonts w:ascii="Times New Roman" w:hAnsi="Times New Roman" w:cs="Times New Roman"/>
          <w:sz w:val="28"/>
          <w:szCs w:val="28"/>
        </w:rPr>
        <w:t>Требования к удобству и простоте использования:</w:t>
      </w:r>
    </w:p>
    <w:p w:rsidR="00393568" w:rsidRPr="008172F2" w:rsidRDefault="00DD3488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удобство и интуитивно понятный пользовательский интерфейс;</w:t>
      </w:r>
    </w:p>
    <w:p w:rsidR="00393568" w:rsidRPr="008172F2" w:rsidRDefault="00DD3488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максимальное приближение текстов и терминов интерфейсов к предметной области;</w:t>
      </w:r>
    </w:p>
    <w:p w:rsidR="00393568" w:rsidRPr="008172F2" w:rsidRDefault="00DD3488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наличие интерактивных обучающих средств и материалов для облегчения освоения системы;</w:t>
      </w:r>
    </w:p>
    <w:p w:rsidR="00393568" w:rsidRPr="008172F2" w:rsidRDefault="00DD3488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продуманная и развитая документация для пользователей разных уровней.</w:t>
      </w:r>
    </w:p>
    <w:p w:rsidR="00393568" w:rsidRPr="008172F2" w:rsidRDefault="00393568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172F2">
        <w:rPr>
          <w:rFonts w:ascii="Times New Roman" w:hAnsi="Times New Roman" w:cs="Times New Roman"/>
          <w:sz w:val="28"/>
          <w:szCs w:val="28"/>
        </w:rPr>
        <w:t>Требования к надежности:</w:t>
      </w:r>
    </w:p>
    <w:p w:rsidR="00393568" w:rsidRPr="008172F2" w:rsidRDefault="00DD3488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в части планирования и анализа режима коэффициент готовности данной подсистемы должен быть не менее 99%;</w:t>
      </w:r>
    </w:p>
    <w:p w:rsidR="00393568" w:rsidRPr="008172F2" w:rsidRDefault="00DD3488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в части ведения и управления режимом коэффициент готовности данной подсистемы должен быть не менее 99,98%;</w:t>
      </w:r>
    </w:p>
    <w:p w:rsidR="00393568" w:rsidRPr="008172F2" w:rsidRDefault="00DD3488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требования к точности расчетов в данной подсистеме должны определяться на следующем уровне декомпозиции для каждой функции и каждого уровня диспетчерского управления отдельно.</w:t>
      </w:r>
    </w:p>
    <w:p w:rsidR="00393568" w:rsidRPr="008172F2" w:rsidRDefault="00393568" w:rsidP="00DD34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72F2">
        <w:rPr>
          <w:rFonts w:ascii="Times New Roman" w:hAnsi="Times New Roman" w:cs="Times New Roman"/>
          <w:sz w:val="28"/>
          <w:szCs w:val="28"/>
        </w:rPr>
        <w:t>Программные средства всех подсистем АСДУ должны состоять из стандартного и прикладного программного обеспечения. Стандартное программное обеспечение должно соответствовать современному мировому уровню, и в обязательном порядке быть лицензионным. Прикладное программное обеспечение, реализующее основные функции подсистемы диспетчерского управления и сбора данных (ОИК), должно быть аттестовано уполномоченными организациями на проведение экспертизы средств АСДУ. В состав подсистемы ССПИ должны входить:</w:t>
      </w:r>
    </w:p>
    <w:p w:rsidR="00393568" w:rsidRPr="008172F2" w:rsidRDefault="00393568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172F2">
        <w:rPr>
          <w:rFonts w:ascii="Times New Roman" w:hAnsi="Times New Roman" w:cs="Times New Roman"/>
          <w:sz w:val="28"/>
          <w:szCs w:val="28"/>
        </w:rPr>
        <w:t>измерительные преобразователи;</w:t>
      </w:r>
    </w:p>
    <w:p w:rsidR="00393568" w:rsidRPr="008172F2" w:rsidRDefault="00DD3488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системы телемеханики:</w:t>
      </w:r>
    </w:p>
    <w:p w:rsidR="00393568" w:rsidRPr="008172F2" w:rsidRDefault="00393568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172F2">
        <w:rPr>
          <w:rFonts w:ascii="Times New Roman" w:hAnsi="Times New Roman" w:cs="Times New Roman"/>
          <w:sz w:val="28"/>
          <w:szCs w:val="28"/>
        </w:rPr>
        <w:t>- передающие устройства (КП);</w:t>
      </w:r>
    </w:p>
    <w:p w:rsidR="00393568" w:rsidRPr="008172F2" w:rsidRDefault="00DD3488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приё</w:t>
      </w:r>
      <w:r w:rsidR="00393568" w:rsidRPr="008172F2">
        <w:rPr>
          <w:rFonts w:ascii="Times New Roman" w:hAnsi="Times New Roman" w:cs="Times New Roman"/>
          <w:sz w:val="28"/>
          <w:szCs w:val="28"/>
        </w:rPr>
        <w:t>мно-передающие устройства (ПУ, ЦППС);</w:t>
      </w:r>
    </w:p>
    <w:p w:rsidR="00393568" w:rsidRPr="008172F2" w:rsidRDefault="00393568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172F2">
        <w:rPr>
          <w:rFonts w:ascii="Times New Roman" w:hAnsi="Times New Roman" w:cs="Times New Roman"/>
          <w:sz w:val="28"/>
          <w:szCs w:val="28"/>
        </w:rPr>
        <w:t>- каналы телемеханики;</w:t>
      </w:r>
    </w:p>
    <w:p w:rsidR="00393568" w:rsidRPr="008172F2" w:rsidRDefault="00371F4B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каналы межуровневого обмена для передачи данных;</w:t>
      </w:r>
    </w:p>
    <w:p w:rsidR="00393568" w:rsidRPr="008172F2" w:rsidRDefault="00DD3488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оконечное оборудование каналов связи;</w:t>
      </w:r>
    </w:p>
    <w:p w:rsidR="00393568" w:rsidRPr="008172F2" w:rsidRDefault="00371F4B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активное и пассивное сетевое оборудование ЛВС.</w:t>
      </w:r>
    </w:p>
    <w:p w:rsidR="00393568" w:rsidRPr="008172F2" w:rsidRDefault="00393568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172F2">
        <w:rPr>
          <w:rFonts w:ascii="Times New Roman" w:hAnsi="Times New Roman" w:cs="Times New Roman"/>
          <w:sz w:val="28"/>
          <w:szCs w:val="28"/>
        </w:rPr>
        <w:t>Подсистема ССПИ должна обеспечивать:</w:t>
      </w:r>
    </w:p>
    <w:p w:rsidR="00393568" w:rsidRPr="008172F2" w:rsidRDefault="00371F4B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передачу телеинформации между энергообъектами и ОИК соответствующего пункта диспетчерского управления, а также между ОИК смежных уровней управления по двум взаиморезервируемым каналам;</w:t>
      </w:r>
    </w:p>
    <w:p w:rsidR="00393568" w:rsidRPr="008172F2" w:rsidRDefault="00371F4B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межуровневый обмен данными между ОИУК смежных уровней диспетчерского управления;</w:t>
      </w:r>
    </w:p>
    <w:p w:rsidR="00393568" w:rsidRPr="008172F2" w:rsidRDefault="00371F4B" w:rsidP="008172F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3568" w:rsidRPr="008172F2">
        <w:rPr>
          <w:rFonts w:ascii="Times New Roman" w:hAnsi="Times New Roman" w:cs="Times New Roman"/>
          <w:sz w:val="28"/>
          <w:szCs w:val="28"/>
        </w:rPr>
        <w:t>межуровневый обмен данными между другими подсистемами АСДУ смежных уровней диспетчерского управления.</w:t>
      </w:r>
    </w:p>
    <w:p w:rsidR="00393568" w:rsidRPr="008172F2" w:rsidRDefault="00393568" w:rsidP="00371F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72F2">
        <w:rPr>
          <w:rFonts w:ascii="Times New Roman" w:hAnsi="Times New Roman" w:cs="Times New Roman"/>
          <w:sz w:val="28"/>
          <w:szCs w:val="28"/>
        </w:rPr>
        <w:t>Программно-аппаратные комплексы всех подсистем АСДУ должны быть оборудованы системами гарантированного электропитания. Исправность систем электропитания должна периодически проверяться по графику, утвержденному главным диспетчером (начальником диспетчерской службы) энергообъекта.</w:t>
      </w:r>
    </w:p>
    <w:p w:rsidR="00393568" w:rsidRPr="008172F2" w:rsidRDefault="00393568" w:rsidP="00371F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72F2">
        <w:rPr>
          <w:rFonts w:ascii="Times New Roman" w:hAnsi="Times New Roman" w:cs="Times New Roman"/>
          <w:sz w:val="28"/>
          <w:szCs w:val="28"/>
        </w:rPr>
        <w:t xml:space="preserve"> Программно-аппаратные комплексы всех подсистем АСДУ должны размещаться в специальных помещениях, отвечающих требованиям технических условий на оборудование и технические средства, оснащенных средствами пожарной </w:t>
      </w:r>
      <w:r w:rsidRPr="008172F2">
        <w:rPr>
          <w:rFonts w:ascii="Times New Roman" w:hAnsi="Times New Roman" w:cs="Times New Roman"/>
          <w:sz w:val="28"/>
          <w:szCs w:val="28"/>
        </w:rPr>
        <w:lastRenderedPageBreak/>
        <w:t>сигнализации и пожаротушения и обеспечивающих разграничение доступа персонала (в соответствии с требованиями защиты от несанкционированного доступа). Способ выполнения цепей ввода-вывода информации, защитные заземления и заземления информационных цепей должны обеспечивать помехозащищенность систем.</w:t>
      </w:r>
    </w:p>
    <w:p w:rsidR="00393568" w:rsidRPr="00371F4B" w:rsidRDefault="00393568" w:rsidP="00371F4B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172F2">
        <w:rPr>
          <w:rFonts w:ascii="Times New Roman" w:hAnsi="Times New Roman" w:cs="Times New Roman"/>
          <w:sz w:val="28"/>
          <w:szCs w:val="28"/>
        </w:rPr>
        <w:t xml:space="preserve"> Вывод из работы отдельных элементов подсистем АСДУ должен проводиться по оперативной заявке с разрешения диспетчера, в ведении которого они находятся.</w:t>
      </w:r>
    </w:p>
    <w:p w:rsidR="00393568" w:rsidRPr="00371F4B" w:rsidRDefault="00371F4B" w:rsidP="004334EE">
      <w:pPr>
        <w:pStyle w:val="1"/>
        <w:spacing w:before="120" w:after="120" w:line="240" w:lineRule="auto"/>
        <w:ind w:firstLine="709"/>
        <w:rPr>
          <w:rFonts w:ascii="Times New Roman" w:hAnsi="Times New Roman" w:cs="Times New Roman"/>
        </w:rPr>
      </w:pPr>
      <w:bookmarkStart w:id="9" w:name="_Toc431143110"/>
      <w:r w:rsidRPr="00371F4B">
        <w:rPr>
          <w:rFonts w:ascii="Times New Roman" w:hAnsi="Times New Roman" w:cs="Times New Roman"/>
        </w:rPr>
        <w:t>3.10</w:t>
      </w:r>
      <w:r w:rsidR="00393568" w:rsidRPr="00371F4B">
        <w:rPr>
          <w:rFonts w:ascii="Times New Roman" w:hAnsi="Times New Roman" w:cs="Times New Roman"/>
        </w:rPr>
        <w:t xml:space="preserve"> Средства диспетчерско</w:t>
      </w:r>
      <w:r>
        <w:rPr>
          <w:rFonts w:ascii="Times New Roman" w:hAnsi="Times New Roman" w:cs="Times New Roman"/>
        </w:rPr>
        <w:t>го и технологического управления</w:t>
      </w:r>
      <w:bookmarkEnd w:id="9"/>
    </w:p>
    <w:p w:rsidR="00393568" w:rsidRPr="00371F4B" w:rsidRDefault="00393568" w:rsidP="00371F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F4B">
        <w:rPr>
          <w:rFonts w:ascii="Times New Roman" w:hAnsi="Times New Roman" w:cs="Times New Roman"/>
          <w:sz w:val="28"/>
          <w:szCs w:val="28"/>
        </w:rPr>
        <w:t xml:space="preserve"> </w:t>
      </w:r>
      <w:r w:rsidR="00D16744">
        <w:rPr>
          <w:rFonts w:ascii="Times New Roman" w:hAnsi="Times New Roman" w:cs="Times New Roman"/>
          <w:sz w:val="28"/>
          <w:szCs w:val="28"/>
        </w:rPr>
        <w:tab/>
      </w:r>
      <w:r w:rsidRPr="00371F4B">
        <w:rPr>
          <w:rFonts w:ascii="Times New Roman" w:hAnsi="Times New Roman" w:cs="Times New Roman"/>
          <w:sz w:val="28"/>
          <w:szCs w:val="28"/>
        </w:rPr>
        <w:t>Диспетчерские центры, энергосистемы, электрические и тепловые сети, электростанции должны быть оснащены средствами СДТУ в соответствии с нормами технологического проектирования диспетчерских пунктов и узлов СДТУ энергосистем, руководящими указаниям</w:t>
      </w:r>
      <w:r w:rsidR="00371F4B">
        <w:rPr>
          <w:rFonts w:ascii="Times New Roman" w:hAnsi="Times New Roman" w:cs="Times New Roman"/>
          <w:sz w:val="28"/>
          <w:szCs w:val="28"/>
        </w:rPr>
        <w:t>и по выбору объё</w:t>
      </w:r>
      <w:r w:rsidRPr="00371F4B">
        <w:rPr>
          <w:rFonts w:ascii="Times New Roman" w:hAnsi="Times New Roman" w:cs="Times New Roman"/>
          <w:sz w:val="28"/>
          <w:szCs w:val="28"/>
        </w:rPr>
        <w:t>мов информации, проектированию систем сбора и передачи информации в энергосистемах и другими действующими нормативными документами.</w:t>
      </w:r>
      <w:r w:rsidR="00371F4B">
        <w:rPr>
          <w:rFonts w:ascii="Times New Roman" w:hAnsi="Times New Roman" w:cs="Times New Roman"/>
          <w:sz w:val="28"/>
          <w:szCs w:val="28"/>
        </w:rPr>
        <w:t xml:space="preserve"> </w:t>
      </w:r>
      <w:r w:rsidRPr="00371F4B">
        <w:rPr>
          <w:rFonts w:ascii="Times New Roman" w:hAnsi="Times New Roman" w:cs="Times New Roman"/>
          <w:sz w:val="28"/>
          <w:szCs w:val="28"/>
        </w:rPr>
        <w:t>Эксплуатация СДТУ должна обеспечивать постоянное их функционирование и готовность к действию при установленном качестве передачи информации в нормальных и аварийных режимах.</w:t>
      </w:r>
      <w:r w:rsidR="00371F4B">
        <w:rPr>
          <w:rFonts w:ascii="Times New Roman" w:hAnsi="Times New Roman" w:cs="Times New Roman"/>
          <w:sz w:val="28"/>
          <w:szCs w:val="28"/>
        </w:rPr>
        <w:t xml:space="preserve"> </w:t>
      </w:r>
      <w:r w:rsidRPr="00371F4B">
        <w:rPr>
          <w:rFonts w:ascii="Times New Roman" w:hAnsi="Times New Roman" w:cs="Times New Roman"/>
          <w:sz w:val="28"/>
          <w:szCs w:val="28"/>
        </w:rPr>
        <w:t xml:space="preserve"> </w:t>
      </w:r>
      <w:r w:rsidRPr="00EC71DA">
        <w:rPr>
          <w:rFonts w:ascii="Times New Roman" w:hAnsi="Times New Roman" w:cs="Times New Roman"/>
          <w:b/>
          <w:i/>
          <w:sz w:val="28"/>
          <w:szCs w:val="28"/>
        </w:rPr>
        <w:t>Ведомственные диспетчерские пункты электрифицированных железных дорог, газо- и нефтепроводов, промышленных предприятий должны иметь необходимые средства связи и телемеханики с диспетчерскими центрами (пун</w:t>
      </w:r>
      <w:r w:rsidR="00371F4B" w:rsidRPr="00EC71DA">
        <w:rPr>
          <w:rFonts w:ascii="Times New Roman" w:hAnsi="Times New Roman" w:cs="Times New Roman"/>
          <w:b/>
          <w:i/>
          <w:sz w:val="28"/>
          <w:szCs w:val="28"/>
        </w:rPr>
        <w:t>ктами) электроэнергетики, в объё</w:t>
      </w:r>
      <w:r w:rsidRPr="00EC71DA">
        <w:rPr>
          <w:rFonts w:ascii="Times New Roman" w:hAnsi="Times New Roman" w:cs="Times New Roman"/>
          <w:b/>
          <w:i/>
          <w:sz w:val="28"/>
          <w:szCs w:val="28"/>
        </w:rPr>
        <w:t>ме, согласованном с диспетчерскими центрами (пунктами) электроэнергетики.</w:t>
      </w:r>
      <w:r w:rsidRPr="00371F4B">
        <w:rPr>
          <w:rFonts w:ascii="Times New Roman" w:hAnsi="Times New Roman" w:cs="Times New Roman"/>
          <w:sz w:val="28"/>
          <w:szCs w:val="28"/>
        </w:rPr>
        <w:t xml:space="preserve"> Информация с абонентских подстанций напряжением 35 кВ и выше должна передаваться в зависимости от конкретных условий как на ведомственные диспетчерские пункты, так и на диспетчерские центры электроэнергетики. Объемы и направления передаваемой информации с абонентских подстанций должны быть согласованы с диспетчерскими центрами (пунктами) соответствующих уровней управления. Аппаратура СДТУ, установленная в диспетчерских центрах различных уровней управления, должна быть закреплена за службами телемеханики и связи, службами (предприятиями, подразделениями) СДТУ соответствующего уровня управления и эксплуатироваться ими. Аппаратура СДТУ, установленная на объектах всех уровней управления электроэнергетики, должна быть закреплена за соответствующими подразделениями этих объектов и эксплуатироваться ими. Аппаратура СДТУ, установленная на контролируемых энергообъектах должна эксплуатироваться персоналом, обслуживающим СДТУ данного объекта.</w:t>
      </w:r>
    </w:p>
    <w:p w:rsidR="00393568" w:rsidRPr="00371F4B" w:rsidRDefault="00393568" w:rsidP="00371F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F4B">
        <w:rPr>
          <w:rFonts w:ascii="Times New Roman" w:hAnsi="Times New Roman" w:cs="Times New Roman"/>
          <w:sz w:val="28"/>
          <w:szCs w:val="28"/>
        </w:rPr>
        <w:t xml:space="preserve">Техническое обслуживание и поверка датчиков (преобразователей) телеизмерений, включаемых в цепи вторичных обмоток трансформаторов тока и напряжения, а также измерительных приборов средств СДТУ должны производиться персоналом соответствующих служб РЗА (ЭТЛ) и метрологического обеспечения. Персонал служб (предприятий, подразделений) СДТУ низшего уровня управления субъектов электроэнергетики должен находиться в оперативном подчинении соответствующих служб верхнего уровня в части эксплуатации оборудования СДТУ, находящегося в его оперативном </w:t>
      </w:r>
      <w:r w:rsidRPr="00371F4B">
        <w:rPr>
          <w:rFonts w:ascii="Times New Roman" w:hAnsi="Times New Roman" w:cs="Times New Roman"/>
          <w:sz w:val="28"/>
          <w:szCs w:val="28"/>
        </w:rPr>
        <w:lastRenderedPageBreak/>
        <w:t>управлении (ведении).</w:t>
      </w:r>
      <w:r w:rsidR="00371F4B">
        <w:rPr>
          <w:rFonts w:ascii="Times New Roman" w:hAnsi="Times New Roman" w:cs="Times New Roman"/>
          <w:sz w:val="28"/>
          <w:szCs w:val="28"/>
        </w:rPr>
        <w:t xml:space="preserve"> </w:t>
      </w:r>
      <w:r w:rsidRPr="00371F4B">
        <w:rPr>
          <w:rFonts w:ascii="Times New Roman" w:hAnsi="Times New Roman" w:cs="Times New Roman"/>
          <w:sz w:val="28"/>
          <w:szCs w:val="28"/>
        </w:rPr>
        <w:t>Техническая эксплуатация магистральных кабельных линий связи, радиорелейных линий (РРЛ) прямой видимости, а также волоконно-оптических линий связи, проложенных в грунте, должна быть организована в соответствии с правилами технической эксплуатации первичных сетей связи.</w:t>
      </w:r>
    </w:p>
    <w:p w:rsidR="00393568" w:rsidRPr="00371F4B" w:rsidRDefault="00393568" w:rsidP="00371F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1DA">
        <w:rPr>
          <w:rFonts w:ascii="Times New Roman" w:hAnsi="Times New Roman" w:cs="Times New Roman"/>
          <w:b/>
          <w:i/>
          <w:sz w:val="28"/>
          <w:szCs w:val="28"/>
        </w:rPr>
        <w:t xml:space="preserve"> Техническая эксплуатация волоконно-оптических линий связи, размещенных на опорах линий электропередачи, должна быть организована в соответствии с правилами проектирования, строительства и эксплуатации волоконно-оптических линий связи на воздушных линиях электропередачи 110 кВ и выше</w:t>
      </w:r>
      <w:r w:rsidRPr="00371F4B">
        <w:rPr>
          <w:rFonts w:ascii="Times New Roman" w:hAnsi="Times New Roman" w:cs="Times New Roman"/>
          <w:sz w:val="28"/>
          <w:szCs w:val="28"/>
        </w:rPr>
        <w:t>.</w:t>
      </w:r>
    </w:p>
    <w:p w:rsidR="00393568" w:rsidRPr="00371F4B" w:rsidRDefault="00393568" w:rsidP="00371F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F4B">
        <w:rPr>
          <w:rFonts w:ascii="Times New Roman" w:hAnsi="Times New Roman" w:cs="Times New Roman"/>
          <w:sz w:val="28"/>
          <w:szCs w:val="28"/>
        </w:rPr>
        <w:t xml:space="preserve">Техническая эксплуатация оборудования систем высокочастотной связи по </w:t>
      </w:r>
      <w:proofErr w:type="gramStart"/>
      <w:r w:rsidRPr="00371F4B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371F4B">
        <w:rPr>
          <w:rFonts w:ascii="Times New Roman" w:hAnsi="Times New Roman" w:cs="Times New Roman"/>
          <w:sz w:val="28"/>
          <w:szCs w:val="28"/>
        </w:rPr>
        <w:t xml:space="preserve"> должна быть организована в соответствии с нормативными документами электроэнергетики. Оперативное и техническое обслуживание СДТУ должно быть обеспечено:</w:t>
      </w:r>
    </w:p>
    <w:p w:rsidR="00393568" w:rsidRPr="00371F4B" w:rsidRDefault="00393568" w:rsidP="00371F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F4B">
        <w:rPr>
          <w:rFonts w:ascii="Times New Roman" w:hAnsi="Times New Roman" w:cs="Times New Roman"/>
          <w:sz w:val="28"/>
          <w:szCs w:val="28"/>
        </w:rPr>
        <w:t>- центральными узлами средств управления, принадлежащих органам диспетчерского управления соответствующего уровня, энергосистемам, электростанциям;</w:t>
      </w:r>
    </w:p>
    <w:p w:rsidR="00393568" w:rsidRPr="00371F4B" w:rsidRDefault="00393568" w:rsidP="00371F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F4B">
        <w:rPr>
          <w:rFonts w:ascii="Times New Roman" w:hAnsi="Times New Roman" w:cs="Times New Roman"/>
          <w:sz w:val="28"/>
          <w:szCs w:val="28"/>
        </w:rPr>
        <w:t>- местными узлами средств управления предприятий, эксплуатирующих электрические сети, и электростанций;</w:t>
      </w:r>
    </w:p>
    <w:p w:rsidR="00393568" w:rsidRPr="00371F4B" w:rsidRDefault="00393568" w:rsidP="00371F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F4B">
        <w:rPr>
          <w:rFonts w:ascii="Times New Roman" w:hAnsi="Times New Roman" w:cs="Times New Roman"/>
          <w:sz w:val="28"/>
          <w:szCs w:val="28"/>
        </w:rPr>
        <w:t>- лабораториями, входящими в состав служб (предприятий) СДТУ.</w:t>
      </w:r>
    </w:p>
    <w:p w:rsidR="00393568" w:rsidRPr="00371F4B" w:rsidRDefault="00393568" w:rsidP="00371F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F4B">
        <w:rPr>
          <w:rFonts w:ascii="Times New Roman" w:hAnsi="Times New Roman" w:cs="Times New Roman"/>
          <w:sz w:val="28"/>
          <w:szCs w:val="28"/>
        </w:rPr>
        <w:t>В целях обеспечения бесперебойной работы СДТУ на узлах всех уровней управления должно быть организовано круглосуточное дежурство оперативного персонала. Центральные и местные узлы средств управления должны быть оснащены вводно-коммутационными, измерительными и проверочными устройствами, а также обеспечены инструментом, материалами и запасными частями.</w:t>
      </w:r>
      <w:r w:rsidR="00371F4B">
        <w:rPr>
          <w:rFonts w:ascii="Times New Roman" w:hAnsi="Times New Roman" w:cs="Times New Roman"/>
          <w:sz w:val="28"/>
          <w:szCs w:val="28"/>
        </w:rPr>
        <w:t xml:space="preserve"> </w:t>
      </w:r>
      <w:r w:rsidRPr="00371F4B">
        <w:rPr>
          <w:rFonts w:ascii="Times New Roman" w:hAnsi="Times New Roman" w:cs="Times New Roman"/>
          <w:sz w:val="28"/>
          <w:szCs w:val="28"/>
        </w:rPr>
        <w:t>Средства оперативно-диспетчерского и технологического управления должны быть обеспечены гарантированным электропитанием в соответствии с действующими нормативными документами.</w:t>
      </w:r>
      <w:r w:rsidR="00371F4B">
        <w:rPr>
          <w:rFonts w:ascii="Times New Roman" w:hAnsi="Times New Roman" w:cs="Times New Roman"/>
          <w:sz w:val="28"/>
          <w:szCs w:val="28"/>
        </w:rPr>
        <w:t xml:space="preserve"> </w:t>
      </w:r>
      <w:r w:rsidRPr="00371F4B">
        <w:rPr>
          <w:rFonts w:ascii="Times New Roman" w:hAnsi="Times New Roman" w:cs="Times New Roman"/>
          <w:sz w:val="28"/>
          <w:szCs w:val="28"/>
        </w:rPr>
        <w:t>Ввод в работу и эксплуатация радиорелейных линий и средств радиосвязи (УКВ и КВ радиостанций) должны быть организованы в соответствии с действующими нормативными документами.</w:t>
      </w:r>
    </w:p>
    <w:p w:rsidR="00393568" w:rsidRPr="00371F4B" w:rsidRDefault="00393568" w:rsidP="00371F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F4B">
        <w:rPr>
          <w:rFonts w:ascii="Times New Roman" w:hAnsi="Times New Roman" w:cs="Times New Roman"/>
          <w:sz w:val="28"/>
          <w:szCs w:val="28"/>
        </w:rPr>
        <w:t>Структура и качественные показатели производственных телефонных сетей всех уровней должны соответствовать действующим отраслевым нормативным документам по системам автоматизированной телефонной связи электроэнергетики и министерства связи. Присоединение автоматизированной телефонной сети связи электроэнергетики к взаимоувязанной сети связи должно осуществляться в соответствии с правилами присоединения ведомственных и выделенных сетей электросвязи к сети электросвязи общего пользования.</w:t>
      </w:r>
      <w:r w:rsidR="00371F4B">
        <w:rPr>
          <w:rFonts w:ascii="Times New Roman" w:hAnsi="Times New Roman" w:cs="Times New Roman"/>
          <w:sz w:val="28"/>
          <w:szCs w:val="28"/>
        </w:rPr>
        <w:t xml:space="preserve"> </w:t>
      </w:r>
      <w:r w:rsidRPr="00371F4B">
        <w:rPr>
          <w:rFonts w:ascii="Times New Roman" w:hAnsi="Times New Roman" w:cs="Times New Roman"/>
          <w:sz w:val="28"/>
          <w:szCs w:val="28"/>
        </w:rPr>
        <w:t>Порядок охраны линий и сооружений связи на сетях электроэнергетики должен обеспечиваться в соответствии с правилами охраны линий и сооружений связи Российской Федерации.</w:t>
      </w:r>
      <w:r w:rsidR="00371F4B">
        <w:rPr>
          <w:rFonts w:ascii="Times New Roman" w:hAnsi="Times New Roman" w:cs="Times New Roman"/>
          <w:sz w:val="28"/>
          <w:szCs w:val="28"/>
        </w:rPr>
        <w:t xml:space="preserve"> </w:t>
      </w:r>
      <w:r w:rsidRPr="00371F4B">
        <w:rPr>
          <w:rFonts w:ascii="Times New Roman" w:hAnsi="Times New Roman" w:cs="Times New Roman"/>
          <w:sz w:val="28"/>
          <w:szCs w:val="28"/>
        </w:rPr>
        <w:t>Устройства проводной связи должны быть защищены от опасных и мешающих влияний электроустановок высокого напряжения в соответствии с действующими нормативными документами.</w:t>
      </w:r>
    </w:p>
    <w:p w:rsidR="003208F1" w:rsidRDefault="00393568" w:rsidP="003208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F4B">
        <w:rPr>
          <w:rFonts w:ascii="Times New Roman" w:hAnsi="Times New Roman" w:cs="Times New Roman"/>
          <w:sz w:val="28"/>
          <w:szCs w:val="28"/>
        </w:rPr>
        <w:t>Плановый и аварийный вывод из работы СДТУ должен оформляться оперативной или аварийной заявкой.</w:t>
      </w:r>
      <w:r w:rsidR="00371F4B">
        <w:rPr>
          <w:rFonts w:ascii="Times New Roman" w:hAnsi="Times New Roman" w:cs="Times New Roman"/>
          <w:sz w:val="28"/>
          <w:szCs w:val="28"/>
        </w:rPr>
        <w:t xml:space="preserve"> </w:t>
      </w:r>
      <w:r w:rsidRPr="00371F4B">
        <w:rPr>
          <w:rFonts w:ascii="Times New Roman" w:hAnsi="Times New Roman" w:cs="Times New Roman"/>
          <w:sz w:val="28"/>
          <w:szCs w:val="28"/>
        </w:rPr>
        <w:t xml:space="preserve">Полные, частичные проверки и ремонт СДТУ должны выполняться по </w:t>
      </w:r>
      <w:proofErr w:type="gramStart"/>
      <w:r w:rsidRPr="00371F4B">
        <w:rPr>
          <w:rFonts w:ascii="Times New Roman" w:hAnsi="Times New Roman" w:cs="Times New Roman"/>
          <w:sz w:val="28"/>
          <w:szCs w:val="28"/>
        </w:rPr>
        <w:t>ут</w:t>
      </w:r>
      <w:r w:rsidR="00371F4B" w:rsidRPr="00371F4B">
        <w:rPr>
          <w:rFonts w:ascii="Times New Roman" w:hAnsi="Times New Roman" w:cs="Times New Roman"/>
          <w:sz w:val="28"/>
          <w:szCs w:val="28"/>
        </w:rPr>
        <w:t>вержденн</w:t>
      </w:r>
      <w:r w:rsidRPr="00371F4B">
        <w:rPr>
          <w:rFonts w:ascii="Times New Roman" w:hAnsi="Times New Roman" w:cs="Times New Roman"/>
          <w:sz w:val="28"/>
          <w:szCs w:val="28"/>
        </w:rPr>
        <w:t>ому</w:t>
      </w:r>
      <w:proofErr w:type="gramEnd"/>
      <w:r w:rsidRPr="00371F4B">
        <w:rPr>
          <w:rFonts w:ascii="Times New Roman" w:hAnsi="Times New Roman" w:cs="Times New Roman"/>
          <w:sz w:val="28"/>
          <w:szCs w:val="28"/>
        </w:rPr>
        <w:t xml:space="preserve"> с диспетчерскими службами и вышестоящими </w:t>
      </w:r>
      <w:r w:rsidRPr="00371F4B">
        <w:rPr>
          <w:rFonts w:ascii="Times New Roman" w:hAnsi="Times New Roman" w:cs="Times New Roman"/>
          <w:sz w:val="28"/>
          <w:szCs w:val="28"/>
        </w:rPr>
        <w:lastRenderedPageBreak/>
        <w:t>эксплуатационными подразделениями СДТУ (в соответствии с оперативной принадлежностью СДТУ). Все неисправности и неправильные действия СДТУ должны немедленно устраняться, учитываться и анализироваться в установленном порядке.</w:t>
      </w:r>
      <w:r w:rsidR="00371F4B">
        <w:rPr>
          <w:rFonts w:ascii="Times New Roman" w:hAnsi="Times New Roman" w:cs="Times New Roman"/>
          <w:sz w:val="28"/>
          <w:szCs w:val="28"/>
        </w:rPr>
        <w:t xml:space="preserve"> </w:t>
      </w:r>
      <w:r w:rsidRPr="00371F4B">
        <w:rPr>
          <w:rFonts w:ascii="Times New Roman" w:hAnsi="Times New Roman" w:cs="Times New Roman"/>
          <w:sz w:val="28"/>
          <w:szCs w:val="28"/>
        </w:rPr>
        <w:t>В случае неправильного действия устройств, их повреждения или отклонения параметров от нормированных показателей должны проводиться дополнительная проверка и устранение указанных нарушений с уведомлением диспетчера и вышестоящего эксплуатационного подразделения СДТУ.</w:t>
      </w:r>
      <w:bookmarkStart w:id="10" w:name="_Toc431143111"/>
    </w:p>
    <w:p w:rsidR="00393568" w:rsidRPr="003208F1" w:rsidRDefault="00EB6248" w:rsidP="003208F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 w:rsidRPr="003208F1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3.11</w:t>
      </w:r>
      <w:r w:rsidR="00393568" w:rsidRPr="003208F1">
        <w:rPr>
          <w:rFonts w:ascii="Times New Roman" w:hAnsi="Times New Roman" w:cs="Times New Roman"/>
          <w:b/>
          <w:color w:val="1F497D" w:themeColor="text2"/>
          <w:sz w:val="28"/>
          <w:szCs w:val="28"/>
        </w:rPr>
        <w:t xml:space="preserve"> Автоматизированные системы контроля и учета электрической</w:t>
      </w:r>
      <w:bookmarkEnd w:id="10"/>
    </w:p>
    <w:p w:rsidR="00393568" w:rsidRPr="004334EE" w:rsidRDefault="00393568" w:rsidP="004334E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 w:rsidRPr="004334EE">
        <w:rPr>
          <w:rFonts w:ascii="Times New Roman" w:hAnsi="Times New Roman" w:cs="Times New Roman"/>
          <w:b/>
          <w:bCs/>
          <w:color w:val="1F497D" w:themeColor="text2"/>
          <w:sz w:val="28"/>
          <w:szCs w:val="28"/>
        </w:rPr>
        <w:t>энергии и мощности (АСКУЭ)</w:t>
      </w:r>
    </w:p>
    <w:p w:rsidR="00393568" w:rsidRPr="00876203" w:rsidRDefault="00876203" w:rsidP="0087620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Arial"/>
          <w:sz w:val="20"/>
          <w:szCs w:val="20"/>
        </w:rPr>
        <w:tab/>
      </w:r>
      <w:r w:rsidR="00393568" w:rsidRPr="00876203">
        <w:rPr>
          <w:rFonts w:ascii="Times New Roman" w:hAnsi="Times New Roman" w:cs="Times New Roman"/>
          <w:sz w:val="28"/>
          <w:szCs w:val="28"/>
        </w:rPr>
        <w:t xml:space="preserve">В целях обеспечения эффективности оперативно-технологического </w:t>
      </w:r>
      <w:bookmarkStart w:id="11" w:name="_GoBack"/>
      <w:bookmarkEnd w:id="11"/>
      <w:r w:rsidR="00393568" w:rsidRPr="00876203">
        <w:rPr>
          <w:rFonts w:ascii="Times New Roman" w:hAnsi="Times New Roman" w:cs="Times New Roman"/>
          <w:sz w:val="28"/>
          <w:szCs w:val="28"/>
        </w:rPr>
        <w:t>и оперативно-коммерческого управления режимами работы единой, объединенных энергосистем и энергосистем должны максимально использоваться АСКУЭ.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3568" w:rsidRPr="00876203">
        <w:rPr>
          <w:rFonts w:ascii="Times New Roman" w:hAnsi="Times New Roman" w:cs="Times New Roman"/>
          <w:sz w:val="28"/>
          <w:szCs w:val="28"/>
        </w:rPr>
        <w:t xml:space="preserve">Автоматизированные системы контроля и учета электрической энергии и мощности должны обеспечивать получение данных о средних 30-минутных (коммерческих) значениях электрической мощности и об </w:t>
      </w:r>
      <w:r w:rsidRPr="00876203">
        <w:rPr>
          <w:rFonts w:ascii="Times New Roman" w:hAnsi="Times New Roman" w:cs="Times New Roman"/>
          <w:sz w:val="28"/>
          <w:szCs w:val="28"/>
        </w:rPr>
        <w:t>учтённой</w:t>
      </w:r>
      <w:r w:rsidR="00393568" w:rsidRPr="00876203">
        <w:rPr>
          <w:rFonts w:ascii="Times New Roman" w:hAnsi="Times New Roman" w:cs="Times New Roman"/>
          <w:sz w:val="28"/>
          <w:szCs w:val="28"/>
        </w:rPr>
        <w:t xml:space="preserve"> электроэнергии по зонам суток за календарные сутки и накопительно за заданный отрезок времени (неделю, месяц, год и т.д.).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3568" w:rsidRPr="00876203">
        <w:rPr>
          <w:rFonts w:ascii="Times New Roman" w:hAnsi="Times New Roman" w:cs="Times New Roman"/>
          <w:sz w:val="28"/>
          <w:szCs w:val="28"/>
        </w:rPr>
        <w:t>Автоматизированные системы контроля и учета электрической энергии и мощности должны быть метрологически аттестованы органами государственного стандарта в соответствии с действующими нормативными документами.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3568" w:rsidRPr="00876203">
        <w:rPr>
          <w:rFonts w:ascii="Times New Roman" w:hAnsi="Times New Roman" w:cs="Times New Roman"/>
          <w:sz w:val="28"/>
          <w:szCs w:val="28"/>
        </w:rPr>
        <w:t xml:space="preserve">Функционирование АСКУЭ и мощности должно обеспечиваться на основе сбора и передачи информации от энергообъектов по структуре, соответствующей, как правило, структуре системы сбора и передачи информации АСДУ: энергообъект - энергосистема - </w:t>
      </w:r>
      <w:r w:rsidRPr="00876203">
        <w:rPr>
          <w:rFonts w:ascii="Times New Roman" w:hAnsi="Times New Roman" w:cs="Times New Roman"/>
          <w:sz w:val="28"/>
          <w:szCs w:val="28"/>
        </w:rPr>
        <w:t>объединённое</w:t>
      </w:r>
      <w:r w:rsidR="00393568" w:rsidRPr="00876203">
        <w:rPr>
          <w:rFonts w:ascii="Times New Roman" w:hAnsi="Times New Roman" w:cs="Times New Roman"/>
          <w:sz w:val="28"/>
          <w:szCs w:val="28"/>
        </w:rPr>
        <w:t xml:space="preserve"> диспетчерское управление - центральное диспетчерское управление.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3568" w:rsidRPr="00876203">
        <w:rPr>
          <w:rFonts w:ascii="Times New Roman" w:hAnsi="Times New Roman" w:cs="Times New Roman"/>
          <w:sz w:val="28"/>
          <w:szCs w:val="28"/>
        </w:rPr>
        <w:t xml:space="preserve">На всех межсистемных (между субъектами рынка) </w:t>
      </w:r>
      <w:proofErr w:type="gramStart"/>
      <w:r w:rsidR="00393568" w:rsidRPr="00876203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="00393568" w:rsidRPr="00876203">
        <w:rPr>
          <w:rFonts w:ascii="Times New Roman" w:hAnsi="Times New Roman" w:cs="Times New Roman"/>
          <w:sz w:val="28"/>
          <w:szCs w:val="28"/>
        </w:rPr>
        <w:t xml:space="preserve"> напряжением 110 кВ и </w:t>
      </w:r>
      <w:r w:rsidRPr="00876203">
        <w:rPr>
          <w:rFonts w:ascii="Times New Roman" w:hAnsi="Times New Roman" w:cs="Times New Roman"/>
          <w:sz w:val="28"/>
          <w:szCs w:val="28"/>
        </w:rPr>
        <w:t>выше и всех ВЛ 220 - 1150 кВ учё</w:t>
      </w:r>
      <w:r w:rsidR="00393568" w:rsidRPr="00876203">
        <w:rPr>
          <w:rFonts w:ascii="Times New Roman" w:hAnsi="Times New Roman" w:cs="Times New Roman"/>
          <w:sz w:val="28"/>
          <w:szCs w:val="28"/>
        </w:rPr>
        <w:t>т электроэнергии должен выполняться на обоих концах ВЛ.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3568" w:rsidRPr="00876203">
        <w:rPr>
          <w:rFonts w:ascii="Times New Roman" w:hAnsi="Times New Roman" w:cs="Times New Roman"/>
          <w:sz w:val="28"/>
          <w:szCs w:val="28"/>
        </w:rPr>
        <w:t xml:space="preserve">В условиях эксплуатации должна обеспечиваться работа измерительных трансформаторов в требуемом классе точности. В схемах учета на всех ВЛ напряжением 110 кВ и выше должны применяться трехфазные </w:t>
      </w:r>
      <w:r w:rsidRPr="00876203">
        <w:rPr>
          <w:rFonts w:ascii="Times New Roman" w:hAnsi="Times New Roman" w:cs="Times New Roman"/>
          <w:sz w:val="28"/>
          <w:szCs w:val="28"/>
        </w:rPr>
        <w:t>трёхэлементные</w:t>
      </w:r>
      <w:r w:rsidR="00393568" w:rsidRPr="00876203">
        <w:rPr>
          <w:rFonts w:ascii="Times New Roman" w:hAnsi="Times New Roman" w:cs="Times New Roman"/>
          <w:sz w:val="28"/>
          <w:szCs w:val="28"/>
        </w:rPr>
        <w:t xml:space="preserve"> </w:t>
      </w:r>
      <w:r w:rsidRPr="00876203">
        <w:rPr>
          <w:rFonts w:ascii="Times New Roman" w:hAnsi="Times New Roman" w:cs="Times New Roman"/>
          <w:sz w:val="28"/>
          <w:szCs w:val="28"/>
        </w:rPr>
        <w:t>счётчики</w:t>
      </w:r>
      <w:r w:rsidR="00393568" w:rsidRPr="00876203">
        <w:rPr>
          <w:rFonts w:ascii="Times New Roman" w:hAnsi="Times New Roman" w:cs="Times New Roman"/>
          <w:sz w:val="28"/>
          <w:szCs w:val="28"/>
        </w:rPr>
        <w:t xml:space="preserve"> электроэнергии с трансформаторами тока в каждой фазе. На каждую единицу учета должен быть </w:t>
      </w:r>
      <w:r w:rsidRPr="00876203">
        <w:rPr>
          <w:rFonts w:ascii="Times New Roman" w:hAnsi="Times New Roman" w:cs="Times New Roman"/>
          <w:sz w:val="28"/>
          <w:szCs w:val="28"/>
        </w:rPr>
        <w:t>заведён</w:t>
      </w:r>
      <w:r w:rsidR="00393568" w:rsidRPr="00876203">
        <w:rPr>
          <w:rFonts w:ascii="Times New Roman" w:hAnsi="Times New Roman" w:cs="Times New Roman"/>
          <w:sz w:val="28"/>
          <w:szCs w:val="28"/>
        </w:rPr>
        <w:t xml:space="preserve"> паспорт-протокол. Автоматизированные системы контроля и учета электрической энергии и мощности на всех уровнях должны быть оснащены системами точного астрономического времени и гарантированным электропитанием. Исходными нормативными документами для схемы коммерческого учета на рынке электрической энергии и мощности являются действующие правила работы рынка и договоры (контракты) на поставку (покупку) электроэнергии и мощности между субъектами рынка. При этом должен обеспечиваться </w:t>
      </w:r>
      <w:r w:rsidRPr="00876203">
        <w:rPr>
          <w:rFonts w:ascii="Times New Roman" w:hAnsi="Times New Roman" w:cs="Times New Roman"/>
          <w:sz w:val="28"/>
          <w:szCs w:val="28"/>
        </w:rPr>
        <w:t>учёт</w:t>
      </w:r>
      <w:r w:rsidR="00393568" w:rsidRPr="00876203">
        <w:rPr>
          <w:rFonts w:ascii="Times New Roman" w:hAnsi="Times New Roman" w:cs="Times New Roman"/>
          <w:sz w:val="28"/>
          <w:szCs w:val="28"/>
        </w:rPr>
        <w:t xml:space="preserve"> количества переданной (полученной) электрической энергии и мощности, а также инструментальное определение потерь электроэнергии при ее передаче. </w:t>
      </w:r>
      <w:r w:rsidRPr="00876203">
        <w:rPr>
          <w:rFonts w:ascii="Times New Roman" w:hAnsi="Times New Roman" w:cs="Times New Roman"/>
          <w:sz w:val="28"/>
          <w:szCs w:val="28"/>
        </w:rPr>
        <w:t>Учёт</w:t>
      </w:r>
      <w:r w:rsidR="00393568" w:rsidRPr="00876203">
        <w:rPr>
          <w:rFonts w:ascii="Times New Roman" w:hAnsi="Times New Roman" w:cs="Times New Roman"/>
          <w:sz w:val="28"/>
          <w:szCs w:val="28"/>
        </w:rPr>
        <w:t xml:space="preserve"> должен обеспечивать получение данных по сальдо перетокам субъектов рынка, выработке, отпуску и потреблению, а также по межгосударственным перетокам</w:t>
      </w:r>
      <w:r w:rsidR="00B1560C">
        <w:rPr>
          <w:rFonts w:ascii="Times New Roman" w:hAnsi="Times New Roman" w:cs="Times New Roman"/>
          <w:sz w:val="28"/>
          <w:szCs w:val="28"/>
        </w:rPr>
        <w:t>.</w:t>
      </w:r>
    </w:p>
    <w:sectPr w:rsidR="00393568" w:rsidRPr="00876203" w:rsidSect="00D07D5A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ACC" w:rsidRDefault="008D0ACC" w:rsidP="00D07D5A">
      <w:pPr>
        <w:spacing w:after="0" w:line="240" w:lineRule="auto"/>
      </w:pPr>
      <w:r>
        <w:separator/>
      </w:r>
    </w:p>
  </w:endnote>
  <w:endnote w:type="continuationSeparator" w:id="0">
    <w:p w:rsidR="008D0ACC" w:rsidRDefault="008D0ACC" w:rsidP="00D07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1428794"/>
      <w:docPartObj>
        <w:docPartGallery w:val="Page Numbers (Bottom of Page)"/>
        <w:docPartUnique/>
      </w:docPartObj>
    </w:sdtPr>
    <w:sdtEndPr/>
    <w:sdtContent>
      <w:p w:rsidR="00611491" w:rsidRDefault="0061149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08F1">
          <w:rPr>
            <w:noProof/>
          </w:rPr>
          <w:t>22</w:t>
        </w:r>
        <w:r>
          <w:fldChar w:fldCharType="end"/>
        </w:r>
      </w:p>
    </w:sdtContent>
  </w:sdt>
  <w:p w:rsidR="00611491" w:rsidRDefault="0061149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ACC" w:rsidRDefault="008D0ACC" w:rsidP="00D07D5A">
      <w:pPr>
        <w:spacing w:after="0" w:line="240" w:lineRule="auto"/>
      </w:pPr>
      <w:r>
        <w:separator/>
      </w:r>
    </w:p>
  </w:footnote>
  <w:footnote w:type="continuationSeparator" w:id="0">
    <w:p w:rsidR="008D0ACC" w:rsidRDefault="008D0ACC" w:rsidP="00D07D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1FC"/>
    <w:rsid w:val="0006355C"/>
    <w:rsid w:val="000955CA"/>
    <w:rsid w:val="000A2F1A"/>
    <w:rsid w:val="000A6F20"/>
    <w:rsid w:val="00106F49"/>
    <w:rsid w:val="001514EF"/>
    <w:rsid w:val="001537E8"/>
    <w:rsid w:val="00227B85"/>
    <w:rsid w:val="00250131"/>
    <w:rsid w:val="00295430"/>
    <w:rsid w:val="002C016C"/>
    <w:rsid w:val="002D768F"/>
    <w:rsid w:val="002F7390"/>
    <w:rsid w:val="003208F1"/>
    <w:rsid w:val="00371F4B"/>
    <w:rsid w:val="00393568"/>
    <w:rsid w:val="003B7569"/>
    <w:rsid w:val="003E4A98"/>
    <w:rsid w:val="0041378E"/>
    <w:rsid w:val="004334EE"/>
    <w:rsid w:val="0043742A"/>
    <w:rsid w:val="004579F0"/>
    <w:rsid w:val="004A6BD5"/>
    <w:rsid w:val="00543CE9"/>
    <w:rsid w:val="0054625C"/>
    <w:rsid w:val="005524E5"/>
    <w:rsid w:val="005A0DC2"/>
    <w:rsid w:val="00605D02"/>
    <w:rsid w:val="00611491"/>
    <w:rsid w:val="006207CA"/>
    <w:rsid w:val="006577B0"/>
    <w:rsid w:val="006C63EF"/>
    <w:rsid w:val="00700747"/>
    <w:rsid w:val="0072042E"/>
    <w:rsid w:val="007432A0"/>
    <w:rsid w:val="007721FC"/>
    <w:rsid w:val="00797745"/>
    <w:rsid w:val="007F7C47"/>
    <w:rsid w:val="00803DB7"/>
    <w:rsid w:val="008172F2"/>
    <w:rsid w:val="00876203"/>
    <w:rsid w:val="00880FBD"/>
    <w:rsid w:val="008D0ACC"/>
    <w:rsid w:val="008E54B5"/>
    <w:rsid w:val="0090545B"/>
    <w:rsid w:val="009A25D0"/>
    <w:rsid w:val="009A35DE"/>
    <w:rsid w:val="009C3FD8"/>
    <w:rsid w:val="00A1129F"/>
    <w:rsid w:val="00A15A42"/>
    <w:rsid w:val="00A5767F"/>
    <w:rsid w:val="00AF0EF6"/>
    <w:rsid w:val="00B10A66"/>
    <w:rsid w:val="00B1560C"/>
    <w:rsid w:val="00B6795B"/>
    <w:rsid w:val="00B70317"/>
    <w:rsid w:val="00B71225"/>
    <w:rsid w:val="00C34DF2"/>
    <w:rsid w:val="00C43C26"/>
    <w:rsid w:val="00D03216"/>
    <w:rsid w:val="00D07D5A"/>
    <w:rsid w:val="00D16744"/>
    <w:rsid w:val="00D541FB"/>
    <w:rsid w:val="00D94253"/>
    <w:rsid w:val="00DD3488"/>
    <w:rsid w:val="00DD72A6"/>
    <w:rsid w:val="00E43AB1"/>
    <w:rsid w:val="00EA3D28"/>
    <w:rsid w:val="00EB6248"/>
    <w:rsid w:val="00EC71DA"/>
    <w:rsid w:val="00EE272E"/>
    <w:rsid w:val="00EF34A1"/>
    <w:rsid w:val="00F7154C"/>
    <w:rsid w:val="00F802AF"/>
    <w:rsid w:val="00FC2CB0"/>
    <w:rsid w:val="00FF16BE"/>
    <w:rsid w:val="00FF1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B85"/>
  </w:style>
  <w:style w:type="paragraph" w:styleId="1">
    <w:name w:val="heading 1"/>
    <w:basedOn w:val="a"/>
    <w:next w:val="a"/>
    <w:link w:val="10"/>
    <w:uiPriority w:val="9"/>
    <w:qFormat/>
    <w:rsid w:val="00B156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7D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07D5A"/>
  </w:style>
  <w:style w:type="paragraph" w:styleId="a5">
    <w:name w:val="footer"/>
    <w:basedOn w:val="a"/>
    <w:link w:val="a6"/>
    <w:uiPriority w:val="99"/>
    <w:unhideWhenUsed/>
    <w:rsid w:val="00D07D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07D5A"/>
  </w:style>
  <w:style w:type="character" w:customStyle="1" w:styleId="10">
    <w:name w:val="Заголовок 1 Знак"/>
    <w:basedOn w:val="a0"/>
    <w:link w:val="1"/>
    <w:uiPriority w:val="9"/>
    <w:rsid w:val="00B156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B1560C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1560C"/>
    <w:pPr>
      <w:spacing w:after="100"/>
    </w:pPr>
  </w:style>
  <w:style w:type="character" w:styleId="a8">
    <w:name w:val="Hyperlink"/>
    <w:basedOn w:val="a0"/>
    <w:uiPriority w:val="99"/>
    <w:unhideWhenUsed/>
    <w:rsid w:val="00B1560C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15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6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B85"/>
  </w:style>
  <w:style w:type="paragraph" w:styleId="1">
    <w:name w:val="heading 1"/>
    <w:basedOn w:val="a"/>
    <w:next w:val="a"/>
    <w:link w:val="10"/>
    <w:uiPriority w:val="9"/>
    <w:qFormat/>
    <w:rsid w:val="00B156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7D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07D5A"/>
  </w:style>
  <w:style w:type="paragraph" w:styleId="a5">
    <w:name w:val="footer"/>
    <w:basedOn w:val="a"/>
    <w:link w:val="a6"/>
    <w:uiPriority w:val="99"/>
    <w:unhideWhenUsed/>
    <w:rsid w:val="00D07D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07D5A"/>
  </w:style>
  <w:style w:type="character" w:customStyle="1" w:styleId="10">
    <w:name w:val="Заголовок 1 Знак"/>
    <w:basedOn w:val="a0"/>
    <w:link w:val="1"/>
    <w:uiPriority w:val="9"/>
    <w:rsid w:val="00B156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B1560C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1560C"/>
    <w:pPr>
      <w:spacing w:after="100"/>
    </w:pPr>
  </w:style>
  <w:style w:type="character" w:styleId="a8">
    <w:name w:val="Hyperlink"/>
    <w:basedOn w:val="a0"/>
    <w:uiPriority w:val="99"/>
    <w:unhideWhenUsed/>
    <w:rsid w:val="00B1560C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15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6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0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E2BCA-9B65-4C85-9368-3F29EF746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22</Pages>
  <Words>9046</Words>
  <Characters>51566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Абрамов Юрий Виктор</cp:lastModifiedBy>
  <cp:revision>27</cp:revision>
  <dcterms:created xsi:type="dcterms:W3CDTF">2015-09-15T10:26:00Z</dcterms:created>
  <dcterms:modified xsi:type="dcterms:W3CDTF">2015-09-27T16:02:00Z</dcterms:modified>
</cp:coreProperties>
</file>