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0F8" w:rsidRDefault="003900F8" w:rsidP="00EC75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F5FCA">
        <w:rPr>
          <w:rFonts w:ascii="Times New Roman" w:hAnsi="Times New Roman" w:cs="Times New Roman"/>
          <w:b/>
          <w:sz w:val="28"/>
          <w:szCs w:val="28"/>
        </w:rPr>
        <w:t>Тема: Электрические станции и подстанции</w:t>
      </w:r>
    </w:p>
    <w:p w:rsidR="003900F8" w:rsidRPr="003900F8" w:rsidRDefault="003900F8" w:rsidP="00EC751D">
      <w:pPr>
        <w:shd w:val="clear" w:color="auto" w:fill="FFFFFF"/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Лекция 3. СХЕМЫ РАСПРЕДЕЛИТЕЛЬНЫХ УСТРОЙСТВ СТАНЦИЙ И ПОДСТАНЦИЙ.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875962086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</w:rPr>
      </w:sdtEndPr>
      <w:sdtContent>
        <w:p w:rsidR="003A75EF" w:rsidRDefault="003A75EF" w:rsidP="003A75EF">
          <w:pPr>
            <w:pStyle w:val="af0"/>
            <w:spacing w:before="120" w:line="240" w:lineRule="auto"/>
            <w:jc w:val="center"/>
          </w:pPr>
          <w:r>
            <w:t>Оглавление</w:t>
          </w:r>
        </w:p>
        <w:p w:rsidR="003A75EF" w:rsidRPr="003A75EF" w:rsidRDefault="003A75EF">
          <w:pPr>
            <w:pStyle w:val="14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3A75EF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3A75EF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3A75EF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427314326" w:history="1">
            <w:r w:rsidRPr="003A75EF">
              <w:rPr>
                <w:rStyle w:val="af1"/>
                <w:rFonts w:ascii="Times New Roman" w:hAnsi="Times New Roman" w:cs="Times New Roman"/>
                <w:noProof/>
                <w:spacing w:val="-4"/>
                <w:sz w:val="28"/>
                <w:szCs w:val="28"/>
              </w:rPr>
              <w:t>3.1 Классификация схем коммутации</w:t>
            </w:r>
            <w:r w:rsidRPr="003A75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A75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3A75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_Toc427314326 \h </w:instrText>
            </w:r>
            <w:r w:rsidRPr="003A75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A75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3A75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  <w:r w:rsidRPr="003A75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A75EF" w:rsidRPr="003A75EF" w:rsidRDefault="007F6377">
          <w:pPr>
            <w:pStyle w:val="14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27314327" w:history="1">
            <w:r w:rsidR="003A75EF" w:rsidRPr="003A75EF">
              <w:rPr>
                <w:rStyle w:val="af1"/>
                <w:rFonts w:ascii="Times New Roman" w:hAnsi="Times New Roman" w:cs="Times New Roman"/>
                <w:noProof/>
                <w:spacing w:val="-6"/>
                <w:sz w:val="28"/>
                <w:szCs w:val="28"/>
              </w:rPr>
              <w:t>3.2 Типовая сетка схем коммутации.</w:t>
            </w:r>
            <w:r w:rsidR="003A75EF" w:rsidRPr="003A75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A75EF" w:rsidRPr="003A75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A75EF" w:rsidRPr="003A75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_Toc427314327 \h </w:instrText>
            </w:r>
            <w:r w:rsidR="003A75EF" w:rsidRPr="003A75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A75EF" w:rsidRPr="003A75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A75EF" w:rsidRPr="003A75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  <w:r w:rsidR="003A75EF" w:rsidRPr="003A75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A75EF" w:rsidRPr="003A75EF" w:rsidRDefault="007F6377">
          <w:pPr>
            <w:pStyle w:val="14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27314328" w:history="1">
            <w:r w:rsidR="003A75EF" w:rsidRPr="003A75EF">
              <w:rPr>
                <w:rStyle w:val="af1"/>
                <w:rFonts w:ascii="Times New Roman" w:hAnsi="Times New Roman" w:cs="Times New Roman"/>
                <w:noProof/>
                <w:spacing w:val="-9"/>
                <w:sz w:val="28"/>
                <w:szCs w:val="28"/>
              </w:rPr>
              <w:t>3.3 Опыт использования схем коммутации</w:t>
            </w:r>
            <w:r w:rsidR="003A75EF" w:rsidRPr="003A75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A75EF" w:rsidRPr="003A75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A75EF" w:rsidRPr="003A75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_Toc427314328 \h </w:instrText>
            </w:r>
            <w:r w:rsidR="003A75EF" w:rsidRPr="003A75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A75EF" w:rsidRPr="003A75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A75EF" w:rsidRPr="003A75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3A75EF" w:rsidRPr="003A75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A75EF" w:rsidRPr="003A75EF" w:rsidRDefault="007F6377">
          <w:pPr>
            <w:pStyle w:val="14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27314329" w:history="1">
            <w:r w:rsidR="003A75EF" w:rsidRPr="003A75EF">
              <w:rPr>
                <w:rStyle w:val="af1"/>
                <w:rFonts w:ascii="Times New Roman" w:hAnsi="Times New Roman" w:cs="Times New Roman"/>
                <w:noProof/>
                <w:spacing w:val="-4"/>
                <w:sz w:val="28"/>
                <w:szCs w:val="28"/>
              </w:rPr>
              <w:t>3.4 Особенности схем коммутации подстанций</w:t>
            </w:r>
            <w:r w:rsidR="003A75EF" w:rsidRPr="003A75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A75EF" w:rsidRPr="003A75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A75EF" w:rsidRPr="003A75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_Toc427314329 \h </w:instrText>
            </w:r>
            <w:r w:rsidR="003A75EF" w:rsidRPr="003A75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A75EF" w:rsidRPr="003A75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A75EF" w:rsidRPr="003A75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3A75EF" w:rsidRPr="003A75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A75EF" w:rsidRPr="003A75EF" w:rsidRDefault="007F6377">
          <w:pPr>
            <w:pStyle w:val="14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27314330" w:history="1">
            <w:r w:rsidR="003A75EF" w:rsidRPr="003A75EF">
              <w:rPr>
                <w:rStyle w:val="af1"/>
                <w:rFonts w:ascii="Times New Roman" w:hAnsi="Times New Roman" w:cs="Times New Roman"/>
                <w:noProof/>
                <w:spacing w:val="-3"/>
                <w:sz w:val="28"/>
                <w:szCs w:val="28"/>
              </w:rPr>
              <w:t>3.5Особенности схем коммутации электростанций</w:t>
            </w:r>
            <w:r w:rsidR="003A75EF" w:rsidRPr="003A75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A75EF" w:rsidRPr="003A75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A75EF" w:rsidRPr="003A75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_Toc427314330 \h </w:instrText>
            </w:r>
            <w:r w:rsidR="003A75EF" w:rsidRPr="003A75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A75EF" w:rsidRPr="003A75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A75EF" w:rsidRPr="003A75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24</w:t>
            </w:r>
            <w:r w:rsidR="003A75EF" w:rsidRPr="003A75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900F8" w:rsidRPr="007E5F86" w:rsidRDefault="003A75EF" w:rsidP="007E5F86">
          <w:pPr>
            <w:rPr>
              <w:rFonts w:ascii="Times New Roman" w:hAnsi="Times New Roman" w:cs="Times New Roman"/>
              <w:sz w:val="28"/>
              <w:szCs w:val="28"/>
            </w:rPr>
          </w:pPr>
          <w:r w:rsidRPr="003A75EF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EC751D" w:rsidRPr="007E5F86" w:rsidRDefault="00EC751D" w:rsidP="007E5F86">
      <w:pPr>
        <w:pStyle w:val="1"/>
        <w:spacing w:before="0" w:after="120"/>
        <w:rPr>
          <w:rFonts w:ascii="Times New Roman" w:hAnsi="Times New Roman" w:cs="Times New Roman"/>
          <w:b w:val="0"/>
          <w:bCs w:val="0"/>
          <w:spacing w:val="-4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i/>
          <w:spacing w:val="-4"/>
          <w:sz w:val="28"/>
          <w:szCs w:val="28"/>
        </w:rPr>
        <w:tab/>
      </w:r>
      <w:bookmarkStart w:id="0" w:name="_Toc427314326"/>
      <w:r w:rsidRPr="007E5F86">
        <w:rPr>
          <w:rFonts w:ascii="Times New Roman" w:hAnsi="Times New Roman" w:cs="Times New Roman"/>
          <w:b w:val="0"/>
          <w:bCs w:val="0"/>
          <w:spacing w:val="-4"/>
          <w:sz w:val="28"/>
          <w:szCs w:val="28"/>
        </w:rPr>
        <w:t xml:space="preserve">3.1 </w:t>
      </w:r>
      <w:r w:rsidR="003900F8" w:rsidRPr="007E5F86">
        <w:rPr>
          <w:rFonts w:ascii="Times New Roman" w:hAnsi="Times New Roman" w:cs="Times New Roman"/>
          <w:b w:val="0"/>
          <w:bCs w:val="0"/>
          <w:spacing w:val="-4"/>
          <w:sz w:val="28"/>
          <w:szCs w:val="28"/>
        </w:rPr>
        <w:t>Классификация</w:t>
      </w:r>
      <w:r w:rsidR="003900F8" w:rsidRPr="007E5F86">
        <w:rPr>
          <w:rFonts w:ascii="Times New Roman" w:hAnsi="Times New Roman"/>
          <w:b w:val="0"/>
          <w:bCs w:val="0"/>
          <w:spacing w:val="-4"/>
          <w:sz w:val="28"/>
          <w:szCs w:val="28"/>
        </w:rPr>
        <w:t xml:space="preserve"> </w:t>
      </w:r>
      <w:r w:rsidR="003900F8" w:rsidRPr="007E5F86">
        <w:rPr>
          <w:rFonts w:ascii="Times New Roman" w:hAnsi="Times New Roman" w:cs="Times New Roman"/>
          <w:b w:val="0"/>
          <w:bCs w:val="0"/>
          <w:spacing w:val="-4"/>
          <w:sz w:val="28"/>
          <w:szCs w:val="28"/>
        </w:rPr>
        <w:t>схем</w:t>
      </w:r>
      <w:r w:rsidR="003900F8" w:rsidRPr="007E5F86">
        <w:rPr>
          <w:rFonts w:ascii="Times New Roman" w:hAnsi="Times New Roman"/>
          <w:b w:val="0"/>
          <w:bCs w:val="0"/>
          <w:spacing w:val="-4"/>
          <w:sz w:val="28"/>
          <w:szCs w:val="28"/>
        </w:rPr>
        <w:t xml:space="preserve"> </w:t>
      </w:r>
      <w:r w:rsidR="003900F8" w:rsidRPr="007E5F86">
        <w:rPr>
          <w:rFonts w:ascii="Times New Roman" w:hAnsi="Times New Roman" w:cs="Times New Roman"/>
          <w:b w:val="0"/>
          <w:bCs w:val="0"/>
          <w:spacing w:val="-4"/>
          <w:sz w:val="28"/>
          <w:szCs w:val="28"/>
        </w:rPr>
        <w:t>коммутации</w:t>
      </w:r>
      <w:bookmarkEnd w:id="0"/>
      <w:r w:rsidR="003900F8" w:rsidRPr="007E5F86">
        <w:rPr>
          <w:rFonts w:ascii="Times New Roman" w:hAnsi="Times New Roman" w:cs="Times New Roman"/>
          <w:b w:val="0"/>
          <w:bCs w:val="0"/>
          <w:spacing w:val="-4"/>
          <w:sz w:val="28"/>
          <w:szCs w:val="28"/>
        </w:rPr>
        <w:t xml:space="preserve"> </w:t>
      </w:r>
    </w:p>
    <w:p w:rsidR="003900F8" w:rsidRPr="003900F8" w:rsidRDefault="003900F8" w:rsidP="003900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Распределительные устройства определяются типом, мощностью, напряжением и технологическим режимом электроустановок и выполняются по схемам, группируемым по виду подключения присоединений. В зависимости от количества выключателей на присоединение условно выделяются следующие группы схем (рис. 3.1—3.4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3900F8" w:rsidRPr="003900F8" w:rsidRDefault="003900F8" w:rsidP="003900F8">
      <w:pPr>
        <w:widowControl w:val="0"/>
        <w:numPr>
          <w:ilvl w:val="0"/>
          <w:numId w:val="3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before="10" w:after="0" w:line="240" w:lineRule="auto"/>
        <w:ind w:right="10" w:firstLine="720"/>
        <w:jc w:val="both"/>
        <w:rPr>
          <w:rFonts w:ascii="Times New Roman" w:eastAsia="Times New Roman" w:hAnsi="Times New Roman" w:cs="Times New Roman"/>
          <w:spacing w:val="-22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Схемы с коммутацией присоединения одним выключателем (рис. 3.1) — одна-две систе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шин с обходной системой шин либо без нее.</w:t>
      </w:r>
    </w:p>
    <w:p w:rsidR="003900F8" w:rsidRPr="003900F8" w:rsidRDefault="003900F8" w:rsidP="003900F8">
      <w:pPr>
        <w:widowControl w:val="0"/>
        <w:numPr>
          <w:ilvl w:val="0"/>
          <w:numId w:val="3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before="10"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</w:pPr>
      <w:proofErr w:type="gramStart"/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Схемы с коммутацией присоединения двумя выключателями (рис. 3.2) — две системы шин с тремя выключателями на два присоединения (схема 3/2, полуторная), 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две системы шин с четырьмя выключателями на три присоединения (схема 4/3), мно</w:t>
      </w:r>
      <w:r w:rsidRPr="003900F8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гоугольники (треугольник, четырехугольник, пятиугольник, шестиугольник. </w:t>
      </w:r>
      <w:proofErr w:type="gramEnd"/>
    </w:p>
    <w:p w:rsidR="003900F8" w:rsidRPr="003900F8" w:rsidRDefault="003900F8" w:rsidP="003900F8">
      <w:pPr>
        <w:widowControl w:val="0"/>
        <w:numPr>
          <w:ilvl w:val="0"/>
          <w:numId w:val="3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before="10"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Схемы с коммутацией присоединения тремя и более выключателями (рис. 3.3) </w:t>
      </w: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— связанные многоугольники, генератор—трансформатор—линия с уравнительно-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обходным многоугольником, трансформаторы—шины.</w:t>
      </w:r>
    </w:p>
    <w:p w:rsidR="003900F8" w:rsidRPr="003900F8" w:rsidRDefault="00EC751D" w:rsidP="003900F8">
      <w:pPr>
        <w:widowControl w:val="0"/>
        <w:numPr>
          <w:ilvl w:val="0"/>
          <w:numId w:val="3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before="10"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Схемы упрощё</w:t>
      </w:r>
      <w:r w:rsidR="003900F8"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нные, с количеством выключателей меньшим количества присое</w:t>
      </w:r>
      <w:r w:rsidR="003900F8"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динений (рис. 3.4) — блочные, ответвления от проходящих линий (комбинирование </w:t>
      </w:r>
      <w:r w:rsidR="003900F8"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блочных схем), мостики, расширенный четырехугольник, заход—выход; в некоторых из схем выключатели отсутствуют, а вместо них используются отделители и коротко</w:t>
      </w:r>
      <w:r w:rsidR="003900F8"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замыкатели.</w:t>
      </w:r>
    </w:p>
    <w:p w:rsidR="003900F8" w:rsidRPr="003900F8" w:rsidRDefault="003900F8" w:rsidP="003900F8">
      <w:pPr>
        <w:shd w:val="clear" w:color="auto" w:fill="FFFFFF"/>
        <w:spacing w:before="19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Схемы первой группы именуют </w:t>
      </w:r>
      <w:proofErr w:type="gramStart"/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радиальными</w:t>
      </w:r>
      <w:proofErr w:type="gramEnd"/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, а второй и третьей — кольцевыми. </w:t>
      </w:r>
      <w:r w:rsidRPr="003900F8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Их классификация от количества выключателей на присоединение имеет технико-эко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номическую основу. Стоимость ячейки выключателя 110—500 кВ на мировом рынке </w:t>
      </w: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составляет 0,1—3 и даже 5 </w:t>
      </w:r>
      <w:proofErr w:type="gramStart"/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млн</w:t>
      </w:r>
      <w:proofErr w:type="gramEnd"/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долл. (ячейка КРУЭ 500 кВ с выключателем).</w:t>
      </w:r>
    </w:p>
    <w:p w:rsidR="00EC751D" w:rsidRPr="007E5F86" w:rsidRDefault="00EC751D" w:rsidP="003A75EF">
      <w:pPr>
        <w:pStyle w:val="1"/>
        <w:rPr>
          <w:rFonts w:ascii="Times New Roman" w:hAnsi="Times New Roman" w:cs="Times New Roman"/>
          <w:b w:val="0"/>
          <w:bCs w:val="0"/>
          <w:spacing w:val="-6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i/>
          <w:spacing w:val="-6"/>
          <w:sz w:val="28"/>
          <w:szCs w:val="28"/>
        </w:rPr>
        <w:tab/>
      </w:r>
      <w:bookmarkStart w:id="1" w:name="_Toc427314327"/>
      <w:r w:rsidRPr="007E5F86">
        <w:rPr>
          <w:rFonts w:ascii="Times New Roman" w:hAnsi="Times New Roman" w:cs="Times New Roman"/>
          <w:b w:val="0"/>
          <w:bCs w:val="0"/>
          <w:spacing w:val="-6"/>
          <w:sz w:val="28"/>
          <w:szCs w:val="28"/>
        </w:rPr>
        <w:t xml:space="preserve">3.2 </w:t>
      </w:r>
      <w:r w:rsidR="003900F8" w:rsidRPr="007E5F86">
        <w:rPr>
          <w:rFonts w:ascii="Times New Roman" w:hAnsi="Times New Roman" w:cs="Times New Roman"/>
          <w:b w:val="0"/>
          <w:bCs w:val="0"/>
          <w:spacing w:val="-6"/>
          <w:sz w:val="28"/>
          <w:szCs w:val="28"/>
        </w:rPr>
        <w:t>Типовая</w:t>
      </w:r>
      <w:r w:rsidR="003900F8" w:rsidRPr="007E5F86">
        <w:rPr>
          <w:rFonts w:ascii="Times New Roman" w:hAnsi="Times New Roman"/>
          <w:b w:val="0"/>
          <w:bCs w:val="0"/>
          <w:spacing w:val="-6"/>
          <w:sz w:val="28"/>
          <w:szCs w:val="28"/>
        </w:rPr>
        <w:t xml:space="preserve"> </w:t>
      </w:r>
      <w:r w:rsidR="003900F8" w:rsidRPr="007E5F86">
        <w:rPr>
          <w:rFonts w:ascii="Times New Roman" w:hAnsi="Times New Roman" w:cs="Times New Roman"/>
          <w:b w:val="0"/>
          <w:bCs w:val="0"/>
          <w:spacing w:val="-6"/>
          <w:sz w:val="28"/>
          <w:szCs w:val="28"/>
        </w:rPr>
        <w:t>сетка</w:t>
      </w:r>
      <w:r w:rsidR="003900F8" w:rsidRPr="007E5F86">
        <w:rPr>
          <w:rFonts w:ascii="Times New Roman" w:hAnsi="Times New Roman"/>
          <w:b w:val="0"/>
          <w:bCs w:val="0"/>
          <w:spacing w:val="-6"/>
          <w:sz w:val="28"/>
          <w:szCs w:val="28"/>
        </w:rPr>
        <w:t xml:space="preserve"> </w:t>
      </w:r>
      <w:r w:rsidR="003900F8" w:rsidRPr="007E5F86">
        <w:rPr>
          <w:rFonts w:ascii="Times New Roman" w:hAnsi="Times New Roman" w:cs="Times New Roman"/>
          <w:b w:val="0"/>
          <w:bCs w:val="0"/>
          <w:spacing w:val="-6"/>
          <w:sz w:val="28"/>
          <w:szCs w:val="28"/>
        </w:rPr>
        <w:t>схем</w:t>
      </w:r>
      <w:r w:rsidR="003900F8" w:rsidRPr="007E5F86">
        <w:rPr>
          <w:rFonts w:ascii="Times New Roman" w:hAnsi="Times New Roman"/>
          <w:b w:val="0"/>
          <w:bCs w:val="0"/>
          <w:spacing w:val="-6"/>
          <w:sz w:val="28"/>
          <w:szCs w:val="28"/>
        </w:rPr>
        <w:t xml:space="preserve"> </w:t>
      </w:r>
      <w:r w:rsidR="003900F8" w:rsidRPr="007E5F86">
        <w:rPr>
          <w:rFonts w:ascii="Times New Roman" w:hAnsi="Times New Roman" w:cs="Times New Roman"/>
          <w:b w:val="0"/>
          <w:bCs w:val="0"/>
          <w:spacing w:val="-6"/>
          <w:sz w:val="28"/>
          <w:szCs w:val="28"/>
        </w:rPr>
        <w:t>коммутации.</w:t>
      </w:r>
      <w:bookmarkEnd w:id="1"/>
      <w:r w:rsidR="003900F8" w:rsidRPr="007E5F86">
        <w:rPr>
          <w:rFonts w:ascii="Times New Roman" w:hAnsi="Times New Roman" w:cs="Times New Roman"/>
          <w:b w:val="0"/>
          <w:bCs w:val="0"/>
          <w:spacing w:val="-6"/>
          <w:sz w:val="28"/>
          <w:szCs w:val="28"/>
        </w:rPr>
        <w:t xml:space="preserve"> </w:t>
      </w:r>
    </w:p>
    <w:p w:rsidR="003900F8" w:rsidRPr="003900F8" w:rsidRDefault="003900F8" w:rsidP="003900F8">
      <w:pPr>
        <w:shd w:val="clear" w:color="auto" w:fill="FFFFFF"/>
        <w:spacing w:before="20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Типовые схемы коммутации и области их применения определены нормами типового проектирования (НТП) электростанций и подстанций. В табл. 3.1—3.3 </w:t>
      </w: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lastRenderedPageBreak/>
        <w:t>приведены типовые схемы коммутации электростанций, а в табл. 3.4 — подстанций. Знак «+» в табл. 3.1—3.4 относит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ся к рекомендуемым схемам, знак </w:t>
      </w:r>
      <w:proofErr w:type="gramStart"/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«-</w:t>
      </w:r>
      <w:proofErr w:type="gramEnd"/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» ставился, если рассматриваемая схема в НТП не 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упоминалась.</w:t>
      </w:r>
    </w:p>
    <w:p w:rsidR="003900F8" w:rsidRPr="003900F8" w:rsidRDefault="003900F8" w:rsidP="003900F8">
      <w:pPr>
        <w:shd w:val="clear" w:color="auto" w:fill="FFFFFF"/>
        <w:spacing w:after="0" w:line="240" w:lineRule="auto"/>
        <w:ind w:right="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00F8" w:rsidRPr="003900F8" w:rsidRDefault="003900F8" w:rsidP="003900F8">
      <w:pPr>
        <w:shd w:val="clear" w:color="auto" w:fill="FFFFFF"/>
        <w:spacing w:after="0" w:line="240" w:lineRule="auto"/>
        <w:ind w:right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829175" cy="5772150"/>
            <wp:effectExtent l="0" t="0" r="9525" b="0"/>
            <wp:docPr id="22" name="Рисунок 22" descr="pro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ob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577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0F8" w:rsidRPr="003900F8" w:rsidRDefault="003900F8" w:rsidP="003900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Рис. 3.1. Схемы коммутации первой группы с обходной системой шин:</w:t>
      </w:r>
    </w:p>
    <w:p w:rsidR="003900F8" w:rsidRPr="003900F8" w:rsidRDefault="003900F8" w:rsidP="003900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00F8"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  <w:lang w:eastAsia="ru-RU"/>
        </w:rPr>
        <w:t>а</w:t>
      </w:r>
      <w:r w:rsidRPr="003900F8">
        <w:rPr>
          <w:rFonts w:ascii="Times New Roman" w:eastAsia="Times New Roman" w:hAnsi="Times New Roman" w:cs="Times New Roman"/>
          <w:iCs/>
          <w:spacing w:val="-6"/>
          <w:sz w:val="24"/>
          <w:szCs w:val="24"/>
          <w:lang w:eastAsia="ru-RU"/>
        </w:rPr>
        <w:t xml:space="preserve"> </w:t>
      </w:r>
      <w:r w:rsidRPr="003900F8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— с одной секционированной системой сборных шин с отдельными обходными выключателями на ка</w:t>
      </w:r>
      <w:r w:rsidRPr="003900F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ждой секции; </w:t>
      </w:r>
      <w:r w:rsidRPr="003900F8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eastAsia="ru-RU"/>
        </w:rPr>
        <w:t>б</w:t>
      </w:r>
      <w:r w:rsidRPr="003900F8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  <w:t xml:space="preserve"> </w:t>
      </w:r>
      <w:r w:rsidRPr="003900F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— то же, но с системой сборных шин, секционированной двумя последовательно </w:t>
      </w:r>
      <w:r w:rsidRPr="003900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включенными выключателями; </w:t>
      </w:r>
      <w:r w:rsidRPr="003900F8">
        <w:rPr>
          <w:rFonts w:ascii="Times New Roman" w:eastAsia="Times New Roman" w:hAnsi="Times New Roman" w:cs="Times New Roman"/>
          <w:i/>
          <w:iCs/>
          <w:spacing w:val="-5"/>
          <w:sz w:val="24"/>
          <w:szCs w:val="24"/>
          <w:lang w:eastAsia="ru-RU"/>
        </w:rPr>
        <w:t>в</w:t>
      </w:r>
      <w:r w:rsidRPr="003900F8">
        <w:rPr>
          <w:rFonts w:ascii="Times New Roman" w:eastAsia="Times New Roman" w:hAnsi="Times New Roman" w:cs="Times New Roman"/>
          <w:iCs/>
          <w:spacing w:val="-5"/>
          <w:sz w:val="24"/>
          <w:szCs w:val="24"/>
          <w:lang w:eastAsia="ru-RU"/>
        </w:rPr>
        <w:t xml:space="preserve"> </w:t>
      </w:r>
      <w:r w:rsidRPr="003900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— с одной секционированной системой сборных шин с одним обходным выключателем; </w:t>
      </w:r>
      <w:r w:rsidRPr="003900F8">
        <w:rPr>
          <w:rFonts w:ascii="Times New Roman" w:eastAsia="Times New Roman" w:hAnsi="Times New Roman" w:cs="Times New Roman"/>
          <w:i/>
          <w:iCs/>
          <w:spacing w:val="-5"/>
          <w:sz w:val="24"/>
          <w:szCs w:val="24"/>
          <w:lang w:eastAsia="ru-RU"/>
        </w:rPr>
        <w:t>г</w:t>
      </w:r>
      <w:r w:rsidRPr="003900F8">
        <w:rPr>
          <w:rFonts w:ascii="Times New Roman" w:eastAsia="Times New Roman" w:hAnsi="Times New Roman" w:cs="Times New Roman"/>
          <w:iCs/>
          <w:spacing w:val="-5"/>
          <w:sz w:val="24"/>
          <w:szCs w:val="24"/>
          <w:lang w:eastAsia="ru-RU"/>
        </w:rPr>
        <w:t xml:space="preserve"> </w:t>
      </w:r>
      <w:r w:rsidRPr="003900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— то же, но с системой сборных шин, секционированной двумя последовательно </w:t>
      </w:r>
      <w:r w:rsidRPr="003900F8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включенными выключателями;</w:t>
      </w:r>
      <w:proofErr w:type="gramEnd"/>
      <w:r w:rsidRPr="003900F8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900F8"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  <w:lang w:eastAsia="ru-RU"/>
        </w:rPr>
        <w:t>д</w:t>
      </w:r>
      <w:r w:rsidRPr="003900F8">
        <w:rPr>
          <w:rFonts w:ascii="Times New Roman" w:eastAsia="Times New Roman" w:hAnsi="Times New Roman" w:cs="Times New Roman"/>
          <w:iCs/>
          <w:spacing w:val="-6"/>
          <w:sz w:val="24"/>
          <w:szCs w:val="24"/>
          <w:lang w:eastAsia="ru-RU"/>
        </w:rPr>
        <w:t xml:space="preserve"> </w:t>
      </w:r>
      <w:r w:rsidRPr="003900F8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— с двумя системами сборных шин; </w:t>
      </w:r>
      <w:r w:rsidRPr="003900F8">
        <w:rPr>
          <w:rFonts w:ascii="Times New Roman" w:eastAsia="Times New Roman" w:hAnsi="Times New Roman" w:cs="Times New Roman"/>
          <w:i/>
          <w:spacing w:val="-6"/>
          <w:sz w:val="24"/>
          <w:szCs w:val="24"/>
          <w:lang w:eastAsia="ru-RU"/>
        </w:rPr>
        <w:t>е</w:t>
      </w:r>
      <w:r w:rsidRPr="003900F8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— то же, но с секционированием </w:t>
      </w:r>
      <w:r w:rsidRPr="003900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обеих систем сборных шин, с двумя </w:t>
      </w:r>
      <w:proofErr w:type="spellStart"/>
      <w:r w:rsidRPr="003900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шиносоединительными</w:t>
      </w:r>
      <w:proofErr w:type="spellEnd"/>
      <w:r w:rsidRPr="003900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и двумя обходными выключателями; </w:t>
      </w:r>
      <w:r w:rsidRPr="003900F8">
        <w:rPr>
          <w:rFonts w:ascii="Times New Roman" w:eastAsia="Times New Roman" w:hAnsi="Times New Roman" w:cs="Times New Roman"/>
          <w:i/>
          <w:iCs/>
          <w:spacing w:val="-5"/>
          <w:sz w:val="24"/>
          <w:szCs w:val="24"/>
          <w:lang w:eastAsia="ru-RU"/>
        </w:rPr>
        <w:t>ж</w:t>
      </w:r>
      <w:r w:rsidRPr="003900F8">
        <w:rPr>
          <w:rFonts w:ascii="Times New Roman" w:eastAsia="Times New Roman" w:hAnsi="Times New Roman" w:cs="Times New Roman"/>
          <w:iCs/>
          <w:spacing w:val="-5"/>
          <w:sz w:val="24"/>
          <w:szCs w:val="24"/>
          <w:lang w:eastAsia="ru-RU"/>
        </w:rPr>
        <w:t xml:space="preserve"> </w:t>
      </w:r>
      <w:r w:rsidRPr="003900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— </w:t>
      </w:r>
      <w:r w:rsidRPr="003900F8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то же, но с совмещением функций обходного и шиносоединительного выключателей; </w:t>
      </w:r>
      <w:r w:rsidRPr="003900F8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  <w:lang w:eastAsia="ru-RU"/>
        </w:rPr>
        <w:t>з</w:t>
      </w:r>
      <w:r w:rsidRPr="003900F8">
        <w:rPr>
          <w:rFonts w:ascii="Times New Roman" w:eastAsia="Times New Roman" w:hAnsi="Times New Roman" w:cs="Times New Roman"/>
          <w:iCs/>
          <w:spacing w:val="-7"/>
          <w:sz w:val="24"/>
          <w:szCs w:val="24"/>
          <w:lang w:eastAsia="ru-RU"/>
        </w:rPr>
        <w:t xml:space="preserve"> </w:t>
      </w:r>
      <w:r w:rsidRPr="003900F8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— то же, но с сек</w:t>
      </w:r>
      <w:r w:rsidRPr="003900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ционированием одной системы сборных шин; ОВ — обходной выключатель; </w:t>
      </w:r>
      <w:proofErr w:type="gramStart"/>
      <w:r w:rsidRPr="003900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СВ</w:t>
      </w:r>
      <w:proofErr w:type="gramEnd"/>
      <w:r w:rsidRPr="003900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— секционный вы</w:t>
      </w:r>
      <w:r w:rsidRPr="003900F8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ключатель; ШСВ — шиносоединительный выключатель</w:t>
      </w:r>
    </w:p>
    <w:p w:rsidR="003900F8" w:rsidRPr="003900F8" w:rsidRDefault="003900F8" w:rsidP="003900F8">
      <w:pPr>
        <w:shd w:val="clear" w:color="auto" w:fill="FFFFFF"/>
        <w:spacing w:after="0" w:line="240" w:lineRule="auto"/>
        <w:ind w:right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0F8" w:rsidRPr="003900F8" w:rsidRDefault="003900F8" w:rsidP="003900F8">
      <w:pPr>
        <w:shd w:val="clear" w:color="auto" w:fill="FFFFFF"/>
        <w:spacing w:after="0" w:line="240" w:lineRule="auto"/>
        <w:ind w:right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972050" cy="1943100"/>
            <wp:effectExtent l="0" t="0" r="0" b="0"/>
            <wp:docPr id="21" name="Рисунок 21" descr="pro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ob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0F8" w:rsidRPr="003900F8" w:rsidRDefault="003900F8" w:rsidP="003900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Рис. 3.2. Схемы коммутации второй группы:</w:t>
      </w:r>
    </w:p>
    <w:p w:rsidR="003900F8" w:rsidRPr="003900F8" w:rsidRDefault="003900F8" w:rsidP="003900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0F8"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  <w:lang w:eastAsia="ru-RU"/>
        </w:rPr>
        <w:t>а</w:t>
      </w:r>
      <w:r w:rsidRPr="003900F8">
        <w:rPr>
          <w:rFonts w:ascii="Times New Roman" w:eastAsia="Times New Roman" w:hAnsi="Times New Roman" w:cs="Times New Roman"/>
          <w:iCs/>
          <w:spacing w:val="-6"/>
          <w:sz w:val="24"/>
          <w:szCs w:val="24"/>
          <w:lang w:eastAsia="ru-RU"/>
        </w:rPr>
        <w:t xml:space="preserve"> </w:t>
      </w:r>
      <w:r w:rsidRPr="003900F8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— схема 2/1; </w:t>
      </w:r>
      <w:r w:rsidRPr="003900F8">
        <w:rPr>
          <w:rFonts w:ascii="Times New Roman" w:eastAsia="Times New Roman" w:hAnsi="Times New Roman" w:cs="Times New Roman"/>
          <w:i/>
          <w:spacing w:val="-6"/>
          <w:sz w:val="24"/>
          <w:szCs w:val="24"/>
          <w:lang w:eastAsia="ru-RU"/>
        </w:rPr>
        <w:t>б</w:t>
      </w:r>
      <w:r w:rsidRPr="003900F8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— схема 3/2; </w:t>
      </w:r>
      <w:proofErr w:type="gramStart"/>
      <w:r w:rsidRPr="003900F8"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  <w:lang w:eastAsia="ru-RU"/>
        </w:rPr>
        <w:t>в</w:t>
      </w:r>
      <w:proofErr w:type="gramEnd"/>
      <w:r w:rsidRPr="003900F8">
        <w:rPr>
          <w:rFonts w:ascii="Times New Roman" w:eastAsia="Times New Roman" w:hAnsi="Times New Roman" w:cs="Times New Roman"/>
          <w:iCs/>
          <w:spacing w:val="-6"/>
          <w:sz w:val="24"/>
          <w:szCs w:val="24"/>
          <w:lang w:eastAsia="ru-RU"/>
        </w:rPr>
        <w:t xml:space="preserve"> </w:t>
      </w:r>
      <w:r w:rsidRPr="003900F8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— </w:t>
      </w:r>
      <w:proofErr w:type="gramStart"/>
      <w:r w:rsidRPr="003900F8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схема</w:t>
      </w:r>
      <w:proofErr w:type="gramEnd"/>
      <w:r w:rsidRPr="003900F8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4/3; </w:t>
      </w:r>
      <w:r w:rsidRPr="003900F8"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  <w:lang w:eastAsia="ru-RU"/>
        </w:rPr>
        <w:t>г</w:t>
      </w:r>
      <w:r w:rsidRPr="003900F8">
        <w:rPr>
          <w:rFonts w:ascii="Times New Roman" w:eastAsia="Times New Roman" w:hAnsi="Times New Roman" w:cs="Times New Roman"/>
          <w:iCs/>
          <w:spacing w:val="-6"/>
          <w:sz w:val="24"/>
          <w:szCs w:val="24"/>
          <w:lang w:eastAsia="ru-RU"/>
        </w:rPr>
        <w:t xml:space="preserve"> </w:t>
      </w:r>
      <w:r w:rsidRPr="003900F8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— многоугольник (четырехугольник)</w:t>
      </w:r>
    </w:p>
    <w:p w:rsidR="003900F8" w:rsidRPr="003900F8" w:rsidRDefault="003900F8" w:rsidP="003900F8">
      <w:pPr>
        <w:shd w:val="clear" w:color="auto" w:fill="FFFFFF"/>
        <w:spacing w:after="0" w:line="240" w:lineRule="auto"/>
        <w:ind w:right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0F8" w:rsidRPr="003900F8" w:rsidRDefault="003900F8" w:rsidP="003900F8">
      <w:pPr>
        <w:shd w:val="clear" w:color="auto" w:fill="FFFFFF"/>
        <w:spacing w:after="0" w:line="240" w:lineRule="auto"/>
        <w:ind w:right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0F8" w:rsidRPr="003900F8" w:rsidRDefault="003900F8" w:rsidP="003900F8">
      <w:pPr>
        <w:shd w:val="clear" w:color="auto" w:fill="FFFFFF"/>
        <w:spacing w:after="0" w:line="240" w:lineRule="auto"/>
        <w:ind w:right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43475" cy="3905250"/>
            <wp:effectExtent l="0" t="0" r="9525" b="0"/>
            <wp:docPr id="20" name="Рисунок 20" descr="pro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rob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390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0F8" w:rsidRPr="003900F8" w:rsidRDefault="003900F8" w:rsidP="003900F8">
      <w:pPr>
        <w:shd w:val="clear" w:color="auto" w:fill="FFFFFF"/>
        <w:spacing w:after="0" w:line="240" w:lineRule="auto"/>
        <w:ind w:right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Рис. 3.3. Схемы коммутации третьей группы:</w:t>
      </w:r>
    </w:p>
    <w:p w:rsidR="003900F8" w:rsidRPr="003900F8" w:rsidRDefault="003900F8" w:rsidP="003900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0F8"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  <w:lang w:eastAsia="ru-RU"/>
        </w:rPr>
        <w:t xml:space="preserve">а </w:t>
      </w:r>
      <w:r w:rsidRPr="003900F8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— связанные многоугольники; </w:t>
      </w:r>
      <w:r w:rsidRPr="003900F8"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  <w:lang w:eastAsia="ru-RU"/>
        </w:rPr>
        <w:t xml:space="preserve">б </w:t>
      </w:r>
      <w:r w:rsidRPr="003900F8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— трансформаторы—шины; </w:t>
      </w:r>
      <w:r w:rsidRPr="003900F8"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  <w:lang w:eastAsia="ru-RU"/>
        </w:rPr>
        <w:t xml:space="preserve">в </w:t>
      </w:r>
      <w:r w:rsidRPr="003900F8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— генератор—трансформатор—линия с уравнительно-обходным многоугольником; </w:t>
      </w:r>
      <w:proofErr w:type="gramStart"/>
      <w:r w:rsidRPr="003900F8"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  <w:lang w:eastAsia="ru-RU"/>
        </w:rPr>
        <w:t>г</w:t>
      </w:r>
      <w:proofErr w:type="gramEnd"/>
      <w:r w:rsidRPr="003900F8"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  <w:lang w:eastAsia="ru-RU"/>
        </w:rPr>
        <w:t xml:space="preserve"> </w:t>
      </w:r>
      <w:r w:rsidRPr="003900F8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— трансформаторы—шины с полуторным присоедине</w:t>
      </w:r>
      <w:r w:rsidRPr="003900F8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нием линий</w:t>
      </w:r>
    </w:p>
    <w:p w:rsidR="003900F8" w:rsidRPr="003900F8" w:rsidRDefault="003900F8" w:rsidP="003900F8">
      <w:pPr>
        <w:shd w:val="clear" w:color="auto" w:fill="FFFFFF"/>
        <w:spacing w:after="0" w:line="240" w:lineRule="auto"/>
        <w:ind w:right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0F8" w:rsidRPr="003900F8" w:rsidRDefault="003900F8" w:rsidP="003900F8">
      <w:pPr>
        <w:shd w:val="clear" w:color="auto" w:fill="FFFFFF"/>
        <w:spacing w:after="0" w:line="240" w:lineRule="auto"/>
        <w:ind w:right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029200" cy="3095625"/>
            <wp:effectExtent l="0" t="0" r="0" b="9525"/>
            <wp:docPr id="19" name="Рисунок 19" descr="pro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roba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0F8" w:rsidRPr="003900F8" w:rsidRDefault="003900F8" w:rsidP="003900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Рис. 3.4. Схемы коммутации четвертой группы:</w:t>
      </w:r>
    </w:p>
    <w:p w:rsidR="003900F8" w:rsidRPr="003900F8" w:rsidRDefault="003900F8" w:rsidP="003900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00F8"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  <w:lang w:eastAsia="ru-RU"/>
        </w:rPr>
        <w:t xml:space="preserve">а </w:t>
      </w:r>
      <w:r w:rsidRPr="003900F8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— блок с разъединителем; </w:t>
      </w:r>
      <w:r w:rsidRPr="003900F8"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  <w:lang w:eastAsia="ru-RU"/>
        </w:rPr>
        <w:t xml:space="preserve">б </w:t>
      </w:r>
      <w:r w:rsidRPr="003900F8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— то же, но с выключателем; </w:t>
      </w:r>
      <w:r w:rsidRPr="003900F8"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  <w:lang w:eastAsia="ru-RU"/>
        </w:rPr>
        <w:t xml:space="preserve">в </w:t>
      </w:r>
      <w:r w:rsidRPr="003900F8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— два блока с выключателями и неавтома</w:t>
      </w:r>
      <w:r w:rsidRPr="003900F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тической перемычкой со стороны линий; </w:t>
      </w:r>
      <w:r w:rsidRPr="003900F8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eastAsia="ru-RU"/>
        </w:rPr>
        <w:t xml:space="preserve">г, д </w:t>
      </w:r>
      <w:r w:rsidRPr="003900F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— ответвления от проходящих линий; </w:t>
      </w:r>
      <w:r w:rsidRPr="003900F8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eastAsia="ru-RU"/>
        </w:rPr>
        <w:t xml:space="preserve">е </w:t>
      </w:r>
      <w:r w:rsidRPr="003900F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— мостик с вы</w:t>
      </w:r>
      <w:r w:rsidRPr="003900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ключателями в цепях линий и ремонтной перемычкой со стороны линий; </w:t>
      </w:r>
      <w:r w:rsidRPr="003900F8">
        <w:rPr>
          <w:rFonts w:ascii="Times New Roman" w:eastAsia="Times New Roman" w:hAnsi="Times New Roman" w:cs="Times New Roman"/>
          <w:i/>
          <w:iCs/>
          <w:spacing w:val="-5"/>
          <w:sz w:val="24"/>
          <w:szCs w:val="24"/>
          <w:lang w:eastAsia="ru-RU"/>
        </w:rPr>
        <w:t xml:space="preserve">ж </w:t>
      </w:r>
      <w:r w:rsidRPr="003900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— мостик с выключателями в цепях трансформаторов и ремонтной перемычкой со стороны трансформаторов;</w:t>
      </w:r>
      <w:proofErr w:type="gramEnd"/>
      <w:r w:rsidRPr="003900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3900F8">
        <w:rPr>
          <w:rFonts w:ascii="Times New Roman" w:eastAsia="Times New Roman" w:hAnsi="Times New Roman" w:cs="Times New Roman"/>
          <w:i/>
          <w:iCs/>
          <w:spacing w:val="-5"/>
          <w:sz w:val="24"/>
          <w:szCs w:val="24"/>
          <w:lang w:eastAsia="ru-RU"/>
        </w:rPr>
        <w:t xml:space="preserve">з </w:t>
      </w:r>
      <w:r w:rsidRPr="003900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— сдвоенный мос</w:t>
      </w:r>
      <w:r w:rsidRPr="00390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тик; </w:t>
      </w:r>
      <w:r w:rsidRPr="003900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 </w:t>
      </w:r>
      <w:r w:rsidRPr="00390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расширенный четырехугольник; </w:t>
      </w:r>
      <w:proofErr w:type="gramStart"/>
      <w:r w:rsidRPr="003900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</w:t>
      </w:r>
      <w:proofErr w:type="gramEnd"/>
      <w:r w:rsidRPr="003900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900F8">
        <w:rPr>
          <w:rFonts w:ascii="Times New Roman" w:eastAsia="Times New Roman" w:hAnsi="Times New Roman" w:cs="Times New Roman"/>
          <w:sz w:val="24"/>
          <w:szCs w:val="24"/>
          <w:lang w:eastAsia="ru-RU"/>
        </w:rPr>
        <w:t>— заход—выход</w:t>
      </w:r>
    </w:p>
    <w:p w:rsidR="003900F8" w:rsidRPr="003900F8" w:rsidRDefault="003900F8" w:rsidP="003900F8">
      <w:pPr>
        <w:shd w:val="clear" w:color="auto" w:fill="FFFFFF"/>
        <w:spacing w:after="0" w:line="240" w:lineRule="auto"/>
        <w:ind w:right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0F8" w:rsidRPr="003900F8" w:rsidRDefault="003900F8" w:rsidP="003900F8">
      <w:pPr>
        <w:shd w:val="clear" w:color="auto" w:fill="FFFFFF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3.1. </w:t>
      </w:r>
      <w:r w:rsidRPr="003900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Типовая сетка схем коммутации 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ТЭС</w:t>
      </w:r>
    </w:p>
    <w:p w:rsidR="003900F8" w:rsidRPr="003900F8" w:rsidRDefault="003900F8" w:rsidP="003900F8">
      <w:pPr>
        <w:spacing w:after="53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39"/>
        <w:gridCol w:w="682"/>
        <w:gridCol w:w="682"/>
        <w:gridCol w:w="686"/>
        <w:gridCol w:w="686"/>
        <w:gridCol w:w="720"/>
      </w:tblGrid>
      <w:tr w:rsidR="003900F8" w:rsidRPr="003900F8" w:rsidTr="003900F8">
        <w:trPr>
          <w:trHeight w:hRule="exact" w:val="552"/>
        </w:trPr>
        <w:tc>
          <w:tcPr>
            <w:tcW w:w="4339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</w:t>
            </w:r>
          </w:p>
        </w:tc>
        <w:tc>
          <w:tcPr>
            <w:tcW w:w="34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ind w:right="15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Применение схем в сетях напряжением, кВ</w:t>
            </w:r>
          </w:p>
        </w:tc>
      </w:tr>
      <w:tr w:rsidR="003900F8" w:rsidRPr="003900F8" w:rsidTr="003900F8">
        <w:trPr>
          <w:trHeight w:hRule="exact" w:val="355"/>
        </w:trPr>
        <w:tc>
          <w:tcPr>
            <w:tcW w:w="4339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00F8" w:rsidRPr="003900F8" w:rsidRDefault="003900F8" w:rsidP="00390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</w:tr>
      <w:tr w:rsidR="003900F8" w:rsidRPr="003900F8" w:rsidTr="003900F8">
        <w:trPr>
          <w:trHeight w:hRule="exact" w:val="288"/>
        </w:trPr>
        <w:tc>
          <w:tcPr>
            <w:tcW w:w="433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Блочные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3900F8" w:rsidRPr="003900F8" w:rsidTr="003900F8">
        <w:trPr>
          <w:trHeight w:hRule="exact" w:val="317"/>
        </w:trPr>
        <w:tc>
          <w:tcPr>
            <w:tcW w:w="433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Ответвления от проходящих линий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*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*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*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*</w:t>
            </w:r>
          </w:p>
        </w:tc>
      </w:tr>
      <w:tr w:rsidR="003900F8" w:rsidRPr="003900F8" w:rsidTr="003900F8">
        <w:trPr>
          <w:trHeight w:hRule="exact" w:val="293"/>
        </w:trPr>
        <w:tc>
          <w:tcPr>
            <w:tcW w:w="433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Мостики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3900F8" w:rsidRPr="003900F8" w:rsidTr="003900F8">
        <w:trPr>
          <w:trHeight w:hRule="exact" w:val="518"/>
        </w:trPr>
        <w:tc>
          <w:tcPr>
            <w:tcW w:w="433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16" w:lineRule="exact"/>
              <w:ind w:right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Одна секционированная система сборных шин </w:t>
            </w: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обходной системой шин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900F8" w:rsidRPr="003900F8" w:rsidTr="003900F8">
        <w:trPr>
          <w:trHeight w:hRule="exact" w:val="302"/>
        </w:trPr>
        <w:tc>
          <w:tcPr>
            <w:tcW w:w="433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Две системы сборных шин с обходной системой шин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900F8" w:rsidRPr="003900F8" w:rsidTr="003900F8">
        <w:trPr>
          <w:trHeight w:hRule="exact" w:val="288"/>
        </w:trPr>
        <w:tc>
          <w:tcPr>
            <w:tcW w:w="433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3/2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3900F8" w:rsidRPr="003900F8" w:rsidTr="003900F8">
        <w:trPr>
          <w:trHeight w:hRule="exact" w:val="298"/>
        </w:trPr>
        <w:tc>
          <w:tcPr>
            <w:tcW w:w="433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4/3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3900F8" w:rsidRPr="003900F8" w:rsidTr="003900F8">
        <w:trPr>
          <w:trHeight w:hRule="exact" w:val="326"/>
        </w:trPr>
        <w:tc>
          <w:tcPr>
            <w:tcW w:w="433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Многоугольники* *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3900F8" w:rsidRPr="003900F8" w:rsidTr="003900F8">
        <w:trPr>
          <w:trHeight w:hRule="exact" w:val="288"/>
        </w:trPr>
        <w:tc>
          <w:tcPr>
            <w:tcW w:w="433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Два связанных многоугольника***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3900F8" w:rsidRPr="003900F8" w:rsidTr="003900F8">
        <w:trPr>
          <w:trHeight w:hRule="exact" w:val="665"/>
        </w:trPr>
        <w:tc>
          <w:tcPr>
            <w:tcW w:w="43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21" w:lineRule="exact"/>
              <w:ind w:righ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Генератор—трансформатор—линия с уравнительно-</w:t>
            </w: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обходным многоугольником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3900F8" w:rsidRPr="003900F8" w:rsidRDefault="003900F8" w:rsidP="003900F8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24" w:after="0" w:line="187" w:lineRule="exact"/>
        <w:ind w:right="1632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3900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*Допускается использовать только при наличии достаточных обоснований. </w:t>
      </w:r>
    </w:p>
    <w:p w:rsidR="003900F8" w:rsidRPr="003900F8" w:rsidRDefault="003900F8" w:rsidP="003900F8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24" w:after="0" w:line="187" w:lineRule="exact"/>
        <w:ind w:right="1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** Количество присоединений до шести включительно. </w:t>
      </w:r>
    </w:p>
    <w:p w:rsidR="003900F8" w:rsidRPr="003900F8" w:rsidRDefault="003900F8" w:rsidP="003900F8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24" w:after="0" w:line="187" w:lineRule="exact"/>
        <w:ind w:right="1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0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*** Количество присоединений к каждому многоугольнику до шести включительно.</w:t>
      </w:r>
    </w:p>
    <w:p w:rsidR="003900F8" w:rsidRPr="003900F8" w:rsidRDefault="003900F8" w:rsidP="003900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0F8" w:rsidRPr="003900F8" w:rsidRDefault="003900F8" w:rsidP="003900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0F8" w:rsidRPr="003900F8" w:rsidRDefault="003900F8" w:rsidP="003900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0F8" w:rsidRPr="003900F8" w:rsidRDefault="003900F8" w:rsidP="003900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0F8" w:rsidRPr="003900F8" w:rsidRDefault="003900F8" w:rsidP="003900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0F8" w:rsidRPr="003900F8" w:rsidRDefault="003900F8" w:rsidP="003900F8">
      <w:pPr>
        <w:shd w:val="clear" w:color="auto" w:fill="FFFFFF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Таблица 3.2. Типовая сетка схем коммутац</w:t>
      </w:r>
      <w:proofErr w:type="gramStart"/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ии АЭ</w:t>
      </w:r>
      <w:proofErr w:type="gramEnd"/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</w:t>
      </w:r>
    </w:p>
    <w:p w:rsidR="003900F8" w:rsidRPr="003900F8" w:rsidRDefault="003900F8" w:rsidP="003900F8">
      <w:pPr>
        <w:spacing w:after="48" w:line="1" w:lineRule="exac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39"/>
        <w:gridCol w:w="682"/>
        <w:gridCol w:w="682"/>
        <w:gridCol w:w="682"/>
        <w:gridCol w:w="686"/>
        <w:gridCol w:w="696"/>
      </w:tblGrid>
      <w:tr w:rsidR="003900F8" w:rsidRPr="003900F8" w:rsidTr="003900F8">
        <w:trPr>
          <w:trHeight w:hRule="exact" w:val="346"/>
        </w:trPr>
        <w:tc>
          <w:tcPr>
            <w:tcW w:w="433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ind w:right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Применение схем </w:t>
            </w:r>
            <w:proofErr w:type="spellStart"/>
            <w:r w:rsidRPr="003900F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напряжениекВ</w:t>
            </w:r>
            <w:proofErr w:type="spellEnd"/>
          </w:p>
        </w:tc>
      </w:tr>
      <w:tr w:rsidR="003900F8" w:rsidRPr="003900F8" w:rsidTr="003900F8">
        <w:trPr>
          <w:trHeight w:hRule="exact" w:val="106"/>
        </w:trPr>
        <w:tc>
          <w:tcPr>
            <w:tcW w:w="4339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00F8" w:rsidRPr="003900F8" w:rsidTr="003900F8">
        <w:trPr>
          <w:trHeight w:hRule="exact" w:val="106"/>
        </w:trPr>
        <w:tc>
          <w:tcPr>
            <w:tcW w:w="4339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00F8" w:rsidRPr="003900F8" w:rsidRDefault="003900F8" w:rsidP="00390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00F8" w:rsidRPr="003900F8" w:rsidTr="003900F8">
        <w:trPr>
          <w:trHeight w:hRule="exact" w:val="331"/>
        </w:trPr>
        <w:tc>
          <w:tcPr>
            <w:tcW w:w="43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</w:tr>
      <w:tr w:rsidR="003900F8" w:rsidRPr="003900F8" w:rsidTr="003900F8">
        <w:trPr>
          <w:trHeight w:hRule="exact" w:val="374"/>
        </w:trPr>
        <w:tc>
          <w:tcPr>
            <w:tcW w:w="433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Блочные*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3900F8" w:rsidRPr="003900F8" w:rsidTr="003900F8">
        <w:trPr>
          <w:trHeight w:hRule="exact" w:val="312"/>
        </w:trPr>
        <w:tc>
          <w:tcPr>
            <w:tcW w:w="433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Одна секционированная система сборных шин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900F8" w:rsidRPr="003900F8" w:rsidTr="003900F8">
        <w:trPr>
          <w:trHeight w:hRule="exact" w:val="293"/>
        </w:trPr>
        <w:tc>
          <w:tcPr>
            <w:tcW w:w="433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обходной системой шин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00F8" w:rsidRPr="003900F8" w:rsidTr="003900F8">
        <w:trPr>
          <w:trHeight w:hRule="exact" w:val="374"/>
        </w:trPr>
        <w:tc>
          <w:tcPr>
            <w:tcW w:w="433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Две системы сборных шин с обходной системой шин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900F8" w:rsidRPr="003900F8" w:rsidTr="003900F8">
        <w:trPr>
          <w:trHeight w:hRule="exact" w:val="370"/>
        </w:trPr>
        <w:tc>
          <w:tcPr>
            <w:tcW w:w="433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3/2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3900F8" w:rsidRPr="003900F8" w:rsidTr="003900F8">
        <w:trPr>
          <w:trHeight w:hRule="exact" w:val="379"/>
        </w:trPr>
        <w:tc>
          <w:tcPr>
            <w:tcW w:w="433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4/3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3900F8" w:rsidRPr="003900F8" w:rsidTr="003900F8">
        <w:trPr>
          <w:trHeight w:hRule="exact" w:val="389"/>
        </w:trPr>
        <w:tc>
          <w:tcPr>
            <w:tcW w:w="433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Многоугольники* *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3900F8" w:rsidRPr="003900F8" w:rsidTr="003900F8">
        <w:trPr>
          <w:trHeight w:hRule="exact" w:val="384"/>
        </w:trPr>
        <w:tc>
          <w:tcPr>
            <w:tcW w:w="433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Связанные многоугольники***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3900F8" w:rsidRPr="003900F8" w:rsidTr="003900F8">
        <w:trPr>
          <w:trHeight w:hRule="exact" w:val="302"/>
        </w:trPr>
        <w:tc>
          <w:tcPr>
            <w:tcW w:w="433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Генератор—трансформатор—линия с уравнительно-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3900F8" w:rsidRPr="003900F8" w:rsidTr="003900F8">
        <w:trPr>
          <w:trHeight w:hRule="exact" w:val="302"/>
        </w:trPr>
        <w:tc>
          <w:tcPr>
            <w:tcW w:w="43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обходным многоугольником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00F8" w:rsidRPr="003900F8" w:rsidRDefault="003900F8" w:rsidP="003900F8">
      <w:pPr>
        <w:widowControl w:val="0"/>
        <w:numPr>
          <w:ilvl w:val="0"/>
          <w:numId w:val="5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before="43" w:after="0" w:line="197" w:lineRule="exact"/>
        <w:ind w:left="4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0F8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При длине линии до </w:t>
      </w:r>
      <w:smartTag w:uri="urn:schemas-microsoft-com:office:smarttags" w:element="metricconverter">
        <w:smartTagPr>
          <w:attr w:name="ProductID" w:val="5 км"/>
        </w:smartTagPr>
        <w:r w:rsidRPr="003900F8">
          <w:rPr>
            <w:rFonts w:ascii="Times New Roman" w:eastAsia="Times New Roman" w:hAnsi="Times New Roman" w:cs="Times New Roman"/>
            <w:spacing w:val="-10"/>
            <w:sz w:val="24"/>
            <w:szCs w:val="24"/>
            <w:lang w:eastAsia="ru-RU"/>
          </w:rPr>
          <w:t>5 км</w:t>
        </w:r>
      </w:smartTag>
      <w:r w:rsidRPr="003900F8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.</w:t>
      </w:r>
    </w:p>
    <w:p w:rsidR="003900F8" w:rsidRPr="003900F8" w:rsidRDefault="003900F8" w:rsidP="003900F8">
      <w:pPr>
        <w:widowControl w:val="0"/>
        <w:numPr>
          <w:ilvl w:val="0"/>
          <w:numId w:val="5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197" w:lineRule="exact"/>
        <w:ind w:left="4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0F8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*Количество присоединений до </w:t>
      </w:r>
      <w:proofErr w:type="spellStart"/>
      <w:r w:rsidRPr="003900F8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четырех</w:t>
      </w:r>
      <w:proofErr w:type="spellEnd"/>
      <w:r w:rsidRPr="003900F8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включительно.</w:t>
      </w:r>
    </w:p>
    <w:p w:rsidR="003900F8" w:rsidRPr="003900F8" w:rsidRDefault="003900F8" w:rsidP="003900F8">
      <w:pPr>
        <w:shd w:val="clear" w:color="auto" w:fill="FFFFFF"/>
        <w:spacing w:after="0" w:line="19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0F8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'* * * Количество присоединений к каждому многоугольнику до шести включительно.</w:t>
      </w:r>
    </w:p>
    <w:p w:rsidR="003900F8" w:rsidRPr="003900F8" w:rsidRDefault="003900F8" w:rsidP="003900F8">
      <w:pPr>
        <w:shd w:val="clear" w:color="auto" w:fill="FFFFFF"/>
        <w:spacing w:before="23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Таблица 3.3. Типовая сетка схем коммутации ГЭС и ГАЭС</w:t>
      </w:r>
    </w:p>
    <w:p w:rsidR="003900F8" w:rsidRPr="003900F8" w:rsidRDefault="003900F8" w:rsidP="003900F8">
      <w:pPr>
        <w:spacing w:after="43" w:line="1" w:lineRule="exac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20"/>
        <w:gridCol w:w="682"/>
        <w:gridCol w:w="691"/>
        <w:gridCol w:w="691"/>
        <w:gridCol w:w="691"/>
        <w:gridCol w:w="691"/>
      </w:tblGrid>
      <w:tr w:rsidR="003900F8" w:rsidRPr="003900F8" w:rsidTr="003900F8">
        <w:trPr>
          <w:trHeight w:hRule="exact" w:val="538"/>
        </w:trPr>
        <w:tc>
          <w:tcPr>
            <w:tcW w:w="4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6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Применение схем в сетях напряжением, кВ</w:t>
            </w:r>
          </w:p>
        </w:tc>
      </w:tr>
      <w:tr w:rsidR="003900F8" w:rsidRPr="003900F8" w:rsidTr="003900F8">
        <w:trPr>
          <w:trHeight w:hRule="exact" w:val="173"/>
        </w:trPr>
        <w:tc>
          <w:tcPr>
            <w:tcW w:w="4320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00F8" w:rsidRPr="003900F8" w:rsidTr="003900F8">
        <w:trPr>
          <w:trHeight w:hRule="exact" w:val="437"/>
        </w:trPr>
        <w:tc>
          <w:tcPr>
            <w:tcW w:w="432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00F8" w:rsidRPr="003900F8" w:rsidRDefault="003900F8" w:rsidP="00390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</w:tr>
      <w:tr w:rsidR="003900F8" w:rsidRPr="003900F8" w:rsidTr="003900F8">
        <w:trPr>
          <w:trHeight w:hRule="exact" w:val="365"/>
        </w:trPr>
        <w:tc>
          <w:tcPr>
            <w:tcW w:w="4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Блочные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3900F8" w:rsidRPr="003900F8" w:rsidTr="003900F8">
        <w:trPr>
          <w:trHeight w:hRule="exact" w:val="398"/>
        </w:trPr>
        <w:tc>
          <w:tcPr>
            <w:tcW w:w="43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Мостики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900F8" w:rsidRPr="003900F8" w:rsidTr="003900F8">
        <w:trPr>
          <w:trHeight w:hRule="exact" w:val="298"/>
        </w:trPr>
        <w:tc>
          <w:tcPr>
            <w:tcW w:w="43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Одна секционированная система сборных шин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</w:tr>
      <w:tr w:rsidR="003900F8" w:rsidRPr="003900F8" w:rsidTr="003900F8">
        <w:trPr>
          <w:trHeight w:hRule="exact" w:val="298"/>
        </w:trPr>
        <w:tc>
          <w:tcPr>
            <w:tcW w:w="43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обходной системой шин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00F8" w:rsidRPr="003900F8" w:rsidTr="003900F8">
        <w:trPr>
          <w:trHeight w:hRule="exact" w:val="374"/>
        </w:trPr>
        <w:tc>
          <w:tcPr>
            <w:tcW w:w="43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Две системы сборных шин с обходной системой шин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900F8" w:rsidRPr="003900F8" w:rsidTr="003900F8">
        <w:trPr>
          <w:trHeight w:hRule="exact" w:val="370"/>
        </w:trPr>
        <w:tc>
          <w:tcPr>
            <w:tcW w:w="43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3/2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3900F8" w:rsidRPr="003900F8" w:rsidTr="003900F8">
        <w:trPr>
          <w:trHeight w:hRule="exact" w:val="379"/>
        </w:trPr>
        <w:tc>
          <w:tcPr>
            <w:tcW w:w="43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4/3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3900F8" w:rsidRPr="003900F8" w:rsidTr="003900F8">
        <w:trPr>
          <w:trHeight w:hRule="exact" w:val="389"/>
        </w:trPr>
        <w:tc>
          <w:tcPr>
            <w:tcW w:w="43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Многоугольники*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3900F8" w:rsidRPr="003900F8" w:rsidTr="003900F8">
        <w:trPr>
          <w:trHeight w:hRule="exact" w:val="394"/>
        </w:trPr>
        <w:tc>
          <w:tcPr>
            <w:tcW w:w="43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Трансформаторы—шины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3900F8" w:rsidRPr="003900F8" w:rsidTr="003900F8">
        <w:trPr>
          <w:trHeight w:hRule="exact" w:val="293"/>
        </w:trPr>
        <w:tc>
          <w:tcPr>
            <w:tcW w:w="43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Трансформаторы—шины с подключением линий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3900F8" w:rsidRPr="003900F8" w:rsidTr="003900F8">
        <w:trPr>
          <w:trHeight w:hRule="exact" w:val="312"/>
        </w:trPr>
        <w:tc>
          <w:tcPr>
            <w:tcW w:w="4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схеме 3/2 или 4/3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00F8" w:rsidRPr="003900F8" w:rsidRDefault="003900F8" w:rsidP="003900F8">
      <w:pPr>
        <w:shd w:val="clear" w:color="auto" w:fill="FFFFFF"/>
        <w:spacing w:before="19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0F8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* Количество присоединений до </w:t>
      </w:r>
      <w:proofErr w:type="spellStart"/>
      <w:r w:rsidRPr="003900F8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четьгрех</w:t>
      </w:r>
      <w:proofErr w:type="spellEnd"/>
      <w:r w:rsidRPr="003900F8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включительно</w:t>
      </w:r>
    </w:p>
    <w:p w:rsidR="003900F8" w:rsidRPr="003900F8" w:rsidRDefault="003900F8" w:rsidP="003900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900F8" w:rsidRPr="003900F8" w:rsidRDefault="003900F8" w:rsidP="003900F8">
      <w:pPr>
        <w:shd w:val="clear" w:color="auto" w:fill="FFFFFF"/>
        <w:spacing w:after="0" w:line="240" w:lineRule="auto"/>
        <w:ind w:right="5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3.4. </w:t>
      </w:r>
      <w:r w:rsidRPr="003900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Типовая сетка схем коммутации подстанций</w:t>
      </w:r>
    </w:p>
    <w:p w:rsidR="003900F8" w:rsidRPr="003900F8" w:rsidRDefault="003900F8" w:rsidP="003900F8">
      <w:pPr>
        <w:spacing w:after="53" w:line="1" w:lineRule="exac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30"/>
        <w:gridCol w:w="677"/>
        <w:gridCol w:w="686"/>
        <w:gridCol w:w="682"/>
        <w:gridCol w:w="686"/>
        <w:gridCol w:w="730"/>
      </w:tblGrid>
      <w:tr w:rsidR="003900F8" w:rsidRPr="003900F8" w:rsidTr="003900F8">
        <w:trPr>
          <w:trHeight w:hRule="exact" w:val="629"/>
        </w:trPr>
        <w:tc>
          <w:tcPr>
            <w:tcW w:w="433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</w:t>
            </w:r>
          </w:p>
        </w:tc>
        <w:tc>
          <w:tcPr>
            <w:tcW w:w="346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ind w:right="16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Применение схем в сетях напряжением, кВ</w:t>
            </w:r>
          </w:p>
        </w:tc>
      </w:tr>
      <w:tr w:rsidR="003900F8" w:rsidRPr="003900F8" w:rsidTr="003900F8">
        <w:trPr>
          <w:trHeight w:hRule="exact" w:val="422"/>
        </w:trPr>
        <w:tc>
          <w:tcPr>
            <w:tcW w:w="433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00F8" w:rsidRPr="003900F8" w:rsidRDefault="003900F8" w:rsidP="00390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110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</w:tr>
      <w:tr w:rsidR="003900F8" w:rsidRPr="003900F8" w:rsidTr="003900F8">
        <w:trPr>
          <w:trHeight w:hRule="exact" w:val="341"/>
        </w:trPr>
        <w:tc>
          <w:tcPr>
            <w:tcW w:w="433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Блочные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900F8" w:rsidRPr="003900F8" w:rsidTr="003900F8">
        <w:trPr>
          <w:trHeight w:hRule="exact" w:val="370"/>
        </w:trPr>
        <w:tc>
          <w:tcPr>
            <w:tcW w:w="43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Ответвления от проходящих линий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900F8" w:rsidRPr="003900F8" w:rsidTr="003900F8">
        <w:trPr>
          <w:trHeight w:hRule="exact" w:val="346"/>
        </w:trPr>
        <w:tc>
          <w:tcPr>
            <w:tcW w:w="43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Мостики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900F8" w:rsidRPr="003900F8" w:rsidTr="003900F8">
        <w:trPr>
          <w:trHeight w:hRule="exact" w:val="365"/>
        </w:trPr>
        <w:tc>
          <w:tcPr>
            <w:tcW w:w="43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Заход—выход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900F8" w:rsidRPr="003900F8" w:rsidTr="003900F8">
        <w:trPr>
          <w:trHeight w:hRule="exact" w:val="677"/>
        </w:trPr>
        <w:tc>
          <w:tcPr>
            <w:tcW w:w="43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16" w:lineRule="exact"/>
              <w:ind w:right="4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Одна секционированная система сборных шин </w:t>
            </w: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обходной системой шин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900F8" w:rsidRPr="003900F8" w:rsidTr="003900F8">
        <w:trPr>
          <w:trHeight w:hRule="exact" w:val="671"/>
        </w:trPr>
        <w:tc>
          <w:tcPr>
            <w:tcW w:w="43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Две системы сборных шин с обходной системой шин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900F8" w:rsidRPr="003900F8" w:rsidTr="003900F8">
        <w:trPr>
          <w:trHeight w:hRule="exact" w:val="449"/>
        </w:trPr>
        <w:tc>
          <w:tcPr>
            <w:tcW w:w="43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3/2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3900F8" w:rsidRPr="003900F8" w:rsidTr="003900F8">
        <w:trPr>
          <w:trHeight w:hRule="exact" w:val="525"/>
        </w:trPr>
        <w:tc>
          <w:tcPr>
            <w:tcW w:w="43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Многоугольники*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3900F8" w:rsidRPr="003900F8" w:rsidTr="003900F8">
        <w:trPr>
          <w:trHeight w:hRule="exact" w:val="445"/>
        </w:trPr>
        <w:tc>
          <w:tcPr>
            <w:tcW w:w="43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Трансформаторы—шины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3900F8" w:rsidRPr="003900F8" w:rsidTr="003900F8">
        <w:trPr>
          <w:trHeight w:hRule="exact" w:val="791"/>
        </w:trPr>
        <w:tc>
          <w:tcPr>
            <w:tcW w:w="43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16" w:lineRule="exact"/>
              <w:ind w:right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Трансформаторы—шины с подключением линий </w:t>
            </w: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схеме 3/2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3900F8" w:rsidRPr="003900F8" w:rsidRDefault="003900F8" w:rsidP="003900F8">
      <w:pPr>
        <w:shd w:val="clear" w:color="auto" w:fill="FFFFFF"/>
        <w:spacing w:before="86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0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* Количество присоединений до </w:t>
      </w:r>
      <w:proofErr w:type="spellStart"/>
      <w:r w:rsidRPr="003900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четырех</w:t>
      </w:r>
      <w:proofErr w:type="spellEnd"/>
      <w:r w:rsidRPr="003900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включительно.</w:t>
      </w:r>
    </w:p>
    <w:p w:rsidR="003900F8" w:rsidRPr="003900F8" w:rsidRDefault="003900F8" w:rsidP="003900F8">
      <w:pPr>
        <w:shd w:val="clear" w:color="auto" w:fill="FFFFFF"/>
        <w:spacing w:before="202"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Согласно НТП область применения схем коммутации первой и четвертой групп </w:t>
      </w: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определяется преимущественно напряжением до 220 кВ, и лишь блочная схема считается приемлемой для более высоких значений напряжения. Схемы второй 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и третьей групп предназначены для РУ 330 кВ и выше, и только схема многоугольни</w:t>
      </w: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ков рекомендуется для более низких значений напряжения. Как видно из табл. 3.1— 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3.4, схемы коммутации в НТП электроустановок различаются.</w:t>
      </w:r>
    </w:p>
    <w:p w:rsidR="003900F8" w:rsidRPr="003900F8" w:rsidRDefault="003900F8" w:rsidP="003900F8">
      <w:pPr>
        <w:shd w:val="clear" w:color="auto" w:fill="FFFFFF"/>
        <w:spacing w:before="43" w:after="0" w:line="240" w:lineRule="auto"/>
        <w:ind w:right="3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В схеме с двумя системами шин с обходной системой НТП регламентируют секционирование выключателями сборных шин в зависимости от количества присоеди</w:t>
      </w:r>
      <w:r w:rsidRPr="003900F8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нений к РУ. Для ГЭС, ГАЭС и подстанций при 16 и более присоединений обе рабочие </w:t>
      </w:r>
      <w:r w:rsidRPr="003900F8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системы шин секционируются выключателями; типовое решение предусматривает 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два шиносоединительных и два обходных выключателя. Для подстанций при 12—15 </w:t>
      </w: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присоединениях допускается секционировать одну систему шин. При меньшем ко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личестве присоединений сборные шины не секционируют. Для схем коммутации ТЭС и АЭС обе системы сборных шин секционируют при 17 и более присоединениях. При этом используются два выключателя, совмещающие функции обходного и шиносоединительного выключателей; при 12—16 присоединениях секционируется одна из ра</w:t>
      </w: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бочих систем шин. Сборные шины не секционируют при меньшем количестве при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соединений.</w:t>
      </w:r>
    </w:p>
    <w:p w:rsidR="003900F8" w:rsidRPr="003900F8" w:rsidRDefault="003900F8" w:rsidP="003900F8">
      <w:pPr>
        <w:shd w:val="clear" w:color="auto" w:fill="FFFFFF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Совмещение функций обходного и шиносоединительного выключателей затрудня</w:t>
      </w: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ет эксплуатацию электроустановок и снижает их надежность из-за сложности бло</w:t>
      </w:r>
      <w:r w:rsidRPr="003900F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кировок и большого числа переключений во вторичных цепях. Поэтому желательно </w:t>
      </w:r>
      <w:r w:rsidRPr="003900F8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не совмещать функции выключателей. В 60—70-х годах в типовых схемах ТЭС функ</w:t>
      </w:r>
      <w:r w:rsidRPr="003900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ции </w:t>
      </w:r>
      <w:proofErr w:type="gramStart"/>
      <w:r w:rsidRPr="003900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обходного</w:t>
      </w:r>
      <w:proofErr w:type="gramEnd"/>
      <w:r w:rsidRPr="003900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и шиносоединительного выключателей были совмещены. </w:t>
      </w:r>
      <w:proofErr w:type="spellStart"/>
      <w:r w:rsidRPr="003900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Причем</w:t>
      </w:r>
      <w:proofErr w:type="spellEnd"/>
      <w:r w:rsidRPr="003900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не только при секционировании систем шин, но и при наличии семи и менее присое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динений к РУ.</w:t>
      </w:r>
    </w:p>
    <w:p w:rsidR="003900F8" w:rsidRPr="003900F8" w:rsidRDefault="003900F8" w:rsidP="003900F8">
      <w:pPr>
        <w:shd w:val="clear" w:color="auto" w:fill="FFFFFF"/>
        <w:spacing w:after="0" w:line="240" w:lineRule="auto"/>
        <w:ind w:right="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При наличии двух обходных выключателей обходная система шин в ряде случаев секционируется разъединителем или состоит из двух независимых частей. Последнее </w:t>
      </w:r>
      <w:r w:rsidRPr="003900F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решение, в частности, используется на подстанциях. Тем самым исключается непо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средственная связь по обходной системе шин двух 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lastRenderedPageBreak/>
        <w:t>присоединений при задействован</w:t>
      </w: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ных в работе обходных выключателях. Плановые ремонты выключателей в РУ выполняются поочередно, </w:t>
      </w:r>
      <w:proofErr w:type="spellStart"/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поячеечно</w:t>
      </w:r>
      <w:proofErr w:type="spellEnd"/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 Присутствие в схеме двух обходных выключате</w:t>
      </w:r>
      <w:r w:rsidRPr="003900F8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лей оправдано при необходимости замены одного отказавшего выключателя во время 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планового ремонта другого.</w:t>
      </w:r>
    </w:p>
    <w:p w:rsidR="003900F8" w:rsidRPr="003900F8" w:rsidRDefault="003900F8" w:rsidP="003900F8">
      <w:p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Обходная система шин в схеме с одной-двумя системами сборных шин присутст</w:t>
      </w: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вует не всегда и ее не используют в РУ 35 кВ из-за непродолжительности плановых 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ремонтов выключателей данного класса напряжения.</w:t>
      </w:r>
    </w:p>
    <w:p w:rsidR="003900F8" w:rsidRPr="003900F8" w:rsidRDefault="003900F8" w:rsidP="003900F8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Для схем коммутации подстанций с одной системой шин с обходной предусматри</w:t>
      </w: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вается, при наличии обоснования, секционирование системы шин двумя последова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тельно включенными выключателями. Традиционно для подстанций в схеме с одной секционированной системой сборных шин устанавливается один обходной выключа</w:t>
      </w: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тель с развилкой из двух шинных разъединителей с выходом на обе секции. Для ТЭС 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и АЭС обходной выключатель предусматривается на каждой секции.</w:t>
      </w:r>
    </w:p>
    <w:p w:rsidR="003900F8" w:rsidRPr="003900F8" w:rsidRDefault="003900F8" w:rsidP="003900F8">
      <w:pPr>
        <w:shd w:val="clear" w:color="auto" w:fill="FFFFFF"/>
        <w:spacing w:before="5"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На АЭС моноблоки мощностью 500—1000 МВт, а также автотрансформаторы свя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зи мощностью 500 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val="en-US" w:eastAsia="ru-RU"/>
        </w:rPr>
        <w:t>MB</w:t>
      </w:r>
      <w:proofErr w:type="gramStart"/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• А</w:t>
      </w:r>
      <w:proofErr w:type="gramEnd"/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коммутируются не менее чем двумя выключателями неза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висимо от типа схемы.</w:t>
      </w:r>
    </w:p>
    <w:p w:rsidR="003900F8" w:rsidRPr="003900F8" w:rsidRDefault="003900F8" w:rsidP="003900F8">
      <w:pPr>
        <w:shd w:val="clear" w:color="auto" w:fill="FFFFFF"/>
        <w:spacing w:before="5" w:after="0" w:line="240" w:lineRule="auto"/>
        <w:ind w:righ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В настоящее время в проектных организациях рассматриваются предложения по </w:t>
      </w:r>
      <w:r w:rsidRPr="003900F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усовершенствованию схем. Так, для ТЭС в схемах с одной системой сборных шин </w:t>
      </w: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предусматриваются два последовательно включенных секционных выключателя. В 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схеме с двумя системами сборных шин с обходной при количестве присоединений 11 и менее системы шин не секционируются. При количестве присоединений 12 и более </w:t>
      </w: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секционируются выключателями на две части каждая из систем шин. Секционирование обеих систем сборных шин выполняется независимо от количества присоединений при подключении к РУ двух пускорезервных трансформаторов СН. Моноблоки мощностью 500 МВт и более и автотрансформаторы связи мощностью 500 </w:t>
      </w: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val="en-US" w:eastAsia="ru-RU"/>
        </w:rPr>
        <w:t>MB</w:t>
      </w:r>
      <w:proofErr w:type="gramStart"/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• А</w:t>
      </w:r>
      <w:proofErr w:type="gramEnd"/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3900F8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подключаются в схеме с двумя системами шин с обходной двумя выключателями. Об</w:t>
      </w: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ласть применения схем 3/2 и 4/3 распространяется практически на всю гамму повы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шенных напряжений, т.е. 110 кВ и выше. Видно, что новации направлены на повыше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</w:t>
      </w:r>
      <w:proofErr w:type="spellStart"/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надежности</w:t>
      </w:r>
      <w:proofErr w:type="spellEnd"/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 коммутации.</w:t>
      </w:r>
    </w:p>
    <w:p w:rsidR="003900F8" w:rsidRPr="003900F8" w:rsidRDefault="003900F8" w:rsidP="003900F8">
      <w:pPr>
        <w:shd w:val="clear" w:color="auto" w:fill="FFFFFF"/>
        <w:spacing w:before="5" w:after="0" w:line="240" w:lineRule="auto"/>
        <w:ind w:righ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устойчивости</w:t>
      </w:r>
      <w:proofErr w:type="gramStart"/>
      <w:r w:rsidRPr="003900F8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В</w:t>
      </w:r>
      <w:proofErr w:type="gramEnd"/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НТП электростанций и подстанций содержатся дополнительные тре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бования к схемам коммутации. Так, для ТЭС рекомендуется следующее:</w:t>
      </w:r>
    </w:p>
    <w:p w:rsidR="003900F8" w:rsidRPr="003900F8" w:rsidRDefault="003900F8" w:rsidP="003900F8">
      <w:pPr>
        <w:widowControl w:val="0"/>
        <w:numPr>
          <w:ilvl w:val="0"/>
          <w:numId w:val="6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40" w:lineRule="auto"/>
        <w:ind w:left="3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на </w:t>
      </w:r>
      <w:proofErr w:type="gramStart"/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электростанциях</w:t>
      </w:r>
      <w:proofErr w:type="gramEnd"/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с агрегатами мощностью 300 МВт и более отказ любого из </w:t>
      </w:r>
      <w:r w:rsidRPr="003900F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выключателей, кроме секционного или шиносоединительного, не должен приводить </w:t>
      </w:r>
      <w:r w:rsidRPr="003900F8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к отключению более одного энергоблока и одной или нескольких линий, если при </w:t>
      </w: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этом обеспечивается устойчивость энергосистемы или ее части;</w:t>
      </w:r>
    </w:p>
    <w:p w:rsidR="003900F8" w:rsidRPr="003900F8" w:rsidRDefault="003900F8" w:rsidP="003900F8">
      <w:pPr>
        <w:shd w:val="clear" w:color="auto" w:fill="FFFFFF"/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при отказе секционного или шиносоединительного выключателя, а также при </w:t>
      </w:r>
      <w:r w:rsidRPr="003900F8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отказе одного из выключателей во время планового ремонта другого, от сети не долж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но отключаться свыше двух энергоблоков мощностью 300 МВт и более и двух линий, если при этом обеспечивается устойчивость энергосистемы или ее части. При обосновании допускается одновременная потеря более двух блоков, 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lastRenderedPageBreak/>
        <w:t>если последнее допустимо по условию сохранения устойчивости энергосистемы или ее части, не приводит к полному останову электростанции и не нарушает нормальной работы остальных бло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ков;</w:t>
      </w:r>
    </w:p>
    <w:p w:rsidR="003900F8" w:rsidRPr="003900F8" w:rsidRDefault="003900F8" w:rsidP="003900F8">
      <w:pPr>
        <w:widowControl w:val="0"/>
        <w:numPr>
          <w:ilvl w:val="0"/>
          <w:numId w:val="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10" w:right="29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для ТЭЦ допустимое количество и суммарная мощность одновременно отключаемых агрегатов при отказе любого выключателя определяется не только усло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виями сохранения</w:t>
      </w:r>
      <w:r w:rsidRPr="003900F8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энергосистемы, но и обеспечением электро- и тепло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снабжением потребителей;</w:t>
      </w:r>
    </w:p>
    <w:p w:rsidR="003900F8" w:rsidRPr="003900F8" w:rsidRDefault="003900F8" w:rsidP="003900F8">
      <w:pPr>
        <w:widowControl w:val="0"/>
        <w:numPr>
          <w:ilvl w:val="0"/>
          <w:numId w:val="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10" w:right="2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отказ любого выключателя не должен сопровождаться отключением более од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цепи (двух линий) </w:t>
      </w:r>
      <w:proofErr w:type="spellStart"/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двухцепного</w:t>
      </w:r>
      <w:proofErr w:type="spellEnd"/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транзита 110 кВ и выше;</w:t>
      </w:r>
    </w:p>
    <w:p w:rsidR="003900F8" w:rsidRPr="003900F8" w:rsidRDefault="003900F8" w:rsidP="003900F8">
      <w:pPr>
        <w:widowControl w:val="0"/>
        <w:numPr>
          <w:ilvl w:val="0"/>
          <w:numId w:val="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10" w:right="19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отключение линий электропередачи должно производиться не более чем двумя </w:t>
      </w: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выключателями, (автотрансформаторов — не более чем тремя выключателями в ка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ждом из РУ повышенных напряжений;</w:t>
      </w:r>
    </w:p>
    <w:p w:rsidR="003900F8" w:rsidRPr="003900F8" w:rsidRDefault="003900F8" w:rsidP="003900F8">
      <w:pPr>
        <w:widowControl w:val="0"/>
        <w:numPr>
          <w:ilvl w:val="0"/>
          <w:numId w:val="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10" w:right="19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плановый ремонт выключателей 110 кВ и выше осуществляется без отключе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соответствующих присоединений;</w:t>
      </w:r>
    </w:p>
    <w:p w:rsidR="003900F8" w:rsidRPr="003900F8" w:rsidRDefault="003900F8" w:rsidP="003900F8">
      <w:pPr>
        <w:widowControl w:val="0"/>
        <w:numPr>
          <w:ilvl w:val="0"/>
          <w:numId w:val="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10" w:right="1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при питании от рассматриваемого РУ двух пускорезервных трансформаторов СН блочной электростанции должна исключаться возможность их одновременного 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отключения при единичном отказе любого выключателя схемы.</w:t>
      </w:r>
    </w:p>
    <w:p w:rsidR="003900F8" w:rsidRPr="003900F8" w:rsidRDefault="00EC751D" w:rsidP="003900F8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Сходные, но более жё</w:t>
      </w:r>
      <w:r w:rsidR="003900F8"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сткие требования установлены для схем коммутац</w:t>
      </w:r>
      <w:proofErr w:type="gramStart"/>
      <w:r w:rsidR="003900F8"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ии АЭ</w:t>
      </w:r>
      <w:proofErr w:type="gramEnd"/>
      <w:r w:rsidR="003900F8"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С. </w:t>
      </w:r>
      <w:r w:rsidR="003900F8"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При реакторных блоках 1000 МВт и выше отказ любого выключателя не должен приводить к отключению более одного энергоблока и одной или нескольких линий, если при этом обеспечивается устойчивость энергосистемы. При отказе шиносоединитель</w:t>
      </w:r>
      <w:r w:rsidR="003900F8" w:rsidRPr="003900F8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ного или секционного выключателя при мощности блока менее 1000 МВт, а также </w:t>
      </w:r>
      <w:r w:rsidR="003900F8"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при отказе одного из выключателей во время планового ремонта другого, от сети не </w:t>
      </w:r>
      <w:r w:rsidR="003900F8"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должно отключаться более двух энергоблоков мощностью до 1000 МВт и выше и та</w:t>
      </w:r>
      <w:r w:rsidR="003900F8"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кого количества линий, при которых обеспечивается устойчивость энергосистемы.</w:t>
      </w:r>
    </w:p>
    <w:p w:rsidR="003900F8" w:rsidRPr="003900F8" w:rsidRDefault="003900F8" w:rsidP="003900F8">
      <w:pPr>
        <w:shd w:val="clear" w:color="auto" w:fill="FFFFFF"/>
        <w:spacing w:before="5"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В схемах РУ ГЭС и ГАЭС в послеаварийных режимах не регламентируется количе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ство одновременно отключаемых от сети блоков. </w:t>
      </w:r>
      <w:proofErr w:type="gramStart"/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Отключение блочного трансформа</w:t>
      </w: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тора должно производиться не более чем тремя выключателями, отключение (автотрансформатора связи напряжением до 500 кВ — не более чем четырьмя, а 750 кВ 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— не более чем тремя выключателями в РУ одного напряжения.</w:t>
      </w:r>
      <w:proofErr w:type="gramEnd"/>
    </w:p>
    <w:p w:rsidR="003900F8" w:rsidRPr="003900F8" w:rsidRDefault="003900F8" w:rsidP="003900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На подстанциях максимальное количество выключателей, отключающих линию </w:t>
      </w:r>
      <w:r w:rsidRPr="003900F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электропередачи, должно быть не более двух, (автотрансформатор напряжением до </w:t>
      </w: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500 кВ — не более </w:t>
      </w:r>
      <w:proofErr w:type="spellStart"/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четырех</w:t>
      </w:r>
      <w:proofErr w:type="spellEnd"/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, а 750 кВ — не более трех в РУ одного повышенного на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пряжения.</w:t>
      </w:r>
      <w:proofErr w:type="gramEnd"/>
    </w:p>
    <w:p w:rsidR="003900F8" w:rsidRPr="003900F8" w:rsidRDefault="003900F8" w:rsidP="003900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В настоящее время в проектных организациях анализируются дополнительные </w:t>
      </w: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требования к схемам коммутации. Так, для блочных ТЭС предполагается, что отказ </w:t>
      </w:r>
      <w:r w:rsidRPr="003900F8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любого из выключателей или повреждение на развилке из шинных разъединителей не 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должно приводить к отключению более одного энергоблока и одной или нескольких </w:t>
      </w: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линий, если при этом обеспечивается устойчивость энергосистемы или ее части. </w:t>
      </w:r>
      <w:proofErr w:type="gramStart"/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От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ключение (автотрансформаторов связи осуществляется не более чем двумя выключа</w:t>
      </w:r>
      <w:r w:rsidRPr="003900F8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телями в каждом из РУ повышенных напряжений.</w:t>
      </w:r>
      <w:proofErr w:type="gramEnd"/>
      <w:r w:rsidRPr="003900F8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На ТЭЦ отказ любого выключателя 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или повреждение 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lastRenderedPageBreak/>
        <w:t xml:space="preserve">на развилке из шинных разъединителей не должно сопровождаться 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полной остановкой электростанции. </w:t>
      </w:r>
    </w:p>
    <w:p w:rsidR="00EC751D" w:rsidRPr="007E5F86" w:rsidRDefault="00EC751D" w:rsidP="007E5F86">
      <w:pPr>
        <w:pStyle w:val="1"/>
        <w:spacing w:before="120" w:after="120"/>
        <w:rPr>
          <w:rFonts w:ascii="Times New Roman" w:hAnsi="Times New Roman" w:cs="Times New Roman"/>
          <w:b w:val="0"/>
          <w:bCs w:val="0"/>
          <w:spacing w:val="-9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i/>
          <w:spacing w:val="-9"/>
          <w:sz w:val="28"/>
          <w:szCs w:val="28"/>
        </w:rPr>
        <w:tab/>
      </w:r>
      <w:bookmarkStart w:id="2" w:name="_Toc427314328"/>
      <w:r w:rsidRPr="007E5F86">
        <w:rPr>
          <w:rFonts w:ascii="Times New Roman" w:hAnsi="Times New Roman" w:cs="Times New Roman"/>
          <w:b w:val="0"/>
          <w:bCs w:val="0"/>
          <w:spacing w:val="-9"/>
          <w:sz w:val="28"/>
          <w:szCs w:val="28"/>
        </w:rPr>
        <w:t xml:space="preserve">3.3 </w:t>
      </w:r>
      <w:r w:rsidR="003900F8" w:rsidRPr="007E5F86">
        <w:rPr>
          <w:rFonts w:ascii="Times New Roman" w:hAnsi="Times New Roman" w:cs="Times New Roman"/>
          <w:b w:val="0"/>
          <w:bCs w:val="0"/>
          <w:spacing w:val="-9"/>
          <w:sz w:val="28"/>
          <w:szCs w:val="28"/>
        </w:rPr>
        <w:t>Опыт</w:t>
      </w:r>
      <w:r w:rsidR="003900F8" w:rsidRPr="007E5F86">
        <w:rPr>
          <w:rFonts w:ascii="Times New Roman" w:hAnsi="Times New Roman"/>
          <w:b w:val="0"/>
          <w:bCs w:val="0"/>
          <w:spacing w:val="-9"/>
          <w:sz w:val="28"/>
          <w:szCs w:val="28"/>
        </w:rPr>
        <w:t xml:space="preserve"> </w:t>
      </w:r>
      <w:r w:rsidR="003900F8" w:rsidRPr="007E5F86">
        <w:rPr>
          <w:rFonts w:ascii="Times New Roman" w:hAnsi="Times New Roman" w:cs="Times New Roman"/>
          <w:b w:val="0"/>
          <w:bCs w:val="0"/>
          <w:spacing w:val="-9"/>
          <w:sz w:val="28"/>
          <w:szCs w:val="28"/>
        </w:rPr>
        <w:t>использования</w:t>
      </w:r>
      <w:r w:rsidR="003900F8" w:rsidRPr="007E5F86">
        <w:rPr>
          <w:rFonts w:ascii="Times New Roman" w:hAnsi="Times New Roman"/>
          <w:b w:val="0"/>
          <w:bCs w:val="0"/>
          <w:spacing w:val="-9"/>
          <w:sz w:val="28"/>
          <w:szCs w:val="28"/>
        </w:rPr>
        <w:t xml:space="preserve"> </w:t>
      </w:r>
      <w:r w:rsidR="003900F8" w:rsidRPr="007E5F86">
        <w:rPr>
          <w:rFonts w:ascii="Times New Roman" w:hAnsi="Times New Roman" w:cs="Times New Roman"/>
          <w:b w:val="0"/>
          <w:bCs w:val="0"/>
          <w:spacing w:val="-9"/>
          <w:sz w:val="28"/>
          <w:szCs w:val="28"/>
        </w:rPr>
        <w:t>схем</w:t>
      </w:r>
      <w:r w:rsidR="003900F8" w:rsidRPr="007E5F86">
        <w:rPr>
          <w:rFonts w:ascii="Times New Roman" w:hAnsi="Times New Roman"/>
          <w:b w:val="0"/>
          <w:bCs w:val="0"/>
          <w:spacing w:val="-9"/>
          <w:sz w:val="28"/>
          <w:szCs w:val="28"/>
        </w:rPr>
        <w:t xml:space="preserve"> </w:t>
      </w:r>
      <w:r w:rsidR="003900F8" w:rsidRPr="007E5F86">
        <w:rPr>
          <w:rFonts w:ascii="Times New Roman" w:hAnsi="Times New Roman" w:cs="Times New Roman"/>
          <w:b w:val="0"/>
          <w:bCs w:val="0"/>
          <w:spacing w:val="-9"/>
          <w:sz w:val="28"/>
          <w:szCs w:val="28"/>
        </w:rPr>
        <w:t>коммутации</w:t>
      </w:r>
      <w:bookmarkEnd w:id="2"/>
      <w:r w:rsidR="003900F8" w:rsidRPr="007E5F86">
        <w:rPr>
          <w:rFonts w:ascii="Times New Roman" w:hAnsi="Times New Roman" w:cs="Times New Roman"/>
          <w:b w:val="0"/>
          <w:bCs w:val="0"/>
          <w:spacing w:val="-9"/>
          <w:sz w:val="28"/>
          <w:szCs w:val="28"/>
        </w:rPr>
        <w:t xml:space="preserve"> </w:t>
      </w:r>
    </w:p>
    <w:p w:rsidR="003900F8" w:rsidRPr="003900F8" w:rsidRDefault="00EC751D" w:rsidP="003900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9"/>
          <w:sz w:val="28"/>
          <w:szCs w:val="28"/>
          <w:lang w:eastAsia="ru-RU"/>
        </w:rPr>
        <w:tab/>
      </w:r>
      <w:r w:rsidR="003900F8" w:rsidRPr="003900F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При проектировании энергосистем были выявлены предпочтительные схемы коммутации. Ниже </w:t>
      </w:r>
      <w:r w:rsidR="003900F8" w:rsidRPr="003900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приведена дополнительная оценка областей применения схем коммутации. </w:t>
      </w:r>
    </w:p>
    <w:p w:rsidR="003900F8" w:rsidRPr="003900F8" w:rsidRDefault="003900F8" w:rsidP="003900F8">
      <w:pPr>
        <w:shd w:val="clear" w:color="auto" w:fill="FFFFFF"/>
        <w:spacing w:before="29" w:after="0" w:line="240" w:lineRule="auto"/>
        <w:ind w:right="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bCs/>
          <w:i/>
          <w:spacing w:val="-1"/>
          <w:sz w:val="28"/>
          <w:szCs w:val="28"/>
          <w:lang w:eastAsia="ru-RU"/>
        </w:rPr>
        <w:t>Схемы коммутации КЭС</w:t>
      </w:r>
      <w:r w:rsidRPr="003900F8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 xml:space="preserve"> </w:t>
      </w:r>
      <w:r w:rsidRPr="003900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(табл. 3.5). Из таблицы следует, что при напряжении 110—220 кВ использовалась схема с двумя системами шин с обходной системой. Прочие схемы применяются эпизодически. В распределительных устройствах 330 кВ в равной степени применяются два типа схем: 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3/2 и две системы шин </w:t>
      </w:r>
      <w:proofErr w:type="gramStart"/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обходной. Такое положение не связано с параметрами электростанций, а </w:t>
      </w:r>
      <w:r w:rsidRPr="003900F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определялось политикой формирования схем, принятой в период их проектирования. Так, до второй половины 60-х годов схема с двумя системами шин с обходной считалась приемлемой при напряже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нии 110—500 кВ. Распределительные устройства 500 кВ представлены, как правило, схемами </w:t>
      </w:r>
      <w:r w:rsidRPr="003900F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второй группы. Другие схемы используются в единичных случаях. При 330 кВ и выше по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луторная схема применяется наиболее часто.</w:t>
      </w:r>
    </w:p>
    <w:p w:rsidR="003900F8" w:rsidRPr="003900F8" w:rsidRDefault="003900F8" w:rsidP="003900F8">
      <w:pPr>
        <w:shd w:val="clear" w:color="auto" w:fill="FFFFFF"/>
        <w:spacing w:before="29" w:after="0" w:line="240" w:lineRule="auto"/>
        <w:ind w:right="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Схемы коммутации ТЭЦ</w:t>
      </w:r>
      <w:r w:rsidRPr="003900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(табл. 3.6). Обычно выдача мощности ТЭЦ осуществлена на напряжении 110—220 кВ. Как и для КЭС, РУ 110—220 кВ ТЭЦ выполнены преимущественно по схеме с двумя системами шин с обходной системой. При напряжении 110 кВ примерно в 25 % случаев</w:t>
      </w:r>
    </w:p>
    <w:p w:rsidR="003900F8" w:rsidRPr="003900F8" w:rsidRDefault="003900F8" w:rsidP="003900F8">
      <w:pPr>
        <w:shd w:val="clear" w:color="auto" w:fill="FFFFFF"/>
        <w:spacing w:before="206" w:after="0" w:line="240" w:lineRule="auto"/>
        <w:ind w:right="2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Таблица 3.5. Схемы коммутации КЭС</w:t>
      </w:r>
    </w:p>
    <w:p w:rsidR="003900F8" w:rsidRPr="003900F8" w:rsidRDefault="003900F8" w:rsidP="003900F8">
      <w:pPr>
        <w:spacing w:after="48" w:line="1" w:lineRule="exact"/>
        <w:rPr>
          <w:rFonts w:ascii="Arial" w:eastAsia="Times New Roman" w:hAnsi="Arial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69"/>
        <w:gridCol w:w="1090"/>
        <w:gridCol w:w="931"/>
        <w:gridCol w:w="941"/>
        <w:gridCol w:w="974"/>
      </w:tblGrid>
      <w:tr w:rsidR="003900F8" w:rsidRPr="003900F8" w:rsidTr="003900F8">
        <w:trPr>
          <w:trHeight w:hRule="exact" w:val="670"/>
        </w:trPr>
        <w:tc>
          <w:tcPr>
            <w:tcW w:w="3869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</w:t>
            </w:r>
          </w:p>
        </w:tc>
        <w:tc>
          <w:tcPr>
            <w:tcW w:w="39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Частота применения,</w:t>
            </w: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%, при напряжении</w:t>
            </w:r>
          </w:p>
        </w:tc>
      </w:tr>
      <w:tr w:rsidR="003900F8" w:rsidRPr="003900F8" w:rsidTr="003900F8">
        <w:trPr>
          <w:trHeight w:hRule="exact" w:val="652"/>
        </w:trPr>
        <w:tc>
          <w:tcPr>
            <w:tcW w:w="3869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00F8" w:rsidRPr="003900F8" w:rsidRDefault="003900F8" w:rsidP="00390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110(150)кВ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кВ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кВ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кВ</w:t>
            </w:r>
          </w:p>
        </w:tc>
      </w:tr>
      <w:tr w:rsidR="003900F8" w:rsidRPr="003900F8" w:rsidTr="003900F8">
        <w:trPr>
          <w:trHeight w:hRule="exact" w:val="648"/>
        </w:trPr>
        <w:tc>
          <w:tcPr>
            <w:tcW w:w="386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Одна секционированная система сборных шин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</w:tr>
      <w:tr w:rsidR="003900F8" w:rsidRPr="003900F8" w:rsidTr="003900F8">
        <w:trPr>
          <w:trHeight w:hRule="exact" w:val="519"/>
        </w:trPr>
        <w:tc>
          <w:tcPr>
            <w:tcW w:w="386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 системы сборных шин</w:t>
            </w: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9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97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</w:tr>
      <w:tr w:rsidR="003900F8" w:rsidRPr="003900F8" w:rsidTr="003900F8">
        <w:trPr>
          <w:trHeight w:hRule="exact" w:val="707"/>
        </w:trPr>
        <w:tc>
          <w:tcPr>
            <w:tcW w:w="386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Две системы сборных шин </w:t>
            </w:r>
            <w:proofErr w:type="gramStart"/>
            <w:r w:rsidRPr="003900F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proofErr w:type="gramEnd"/>
            <w:r w:rsidRPr="003900F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обходной</w:t>
            </w: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84,6</w:t>
            </w: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87,4</w:t>
            </w:r>
          </w:p>
        </w:tc>
        <w:tc>
          <w:tcPr>
            <w:tcW w:w="9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97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3900F8" w:rsidRPr="003900F8" w:rsidTr="003900F8">
        <w:trPr>
          <w:trHeight w:hRule="exact" w:val="489"/>
        </w:trPr>
        <w:tc>
          <w:tcPr>
            <w:tcW w:w="386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2/1</w:t>
            </w: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9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97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</w:tr>
      <w:tr w:rsidR="003900F8" w:rsidRPr="003900F8" w:rsidTr="003900F8">
        <w:trPr>
          <w:trHeight w:hRule="exact" w:val="359"/>
        </w:trPr>
        <w:tc>
          <w:tcPr>
            <w:tcW w:w="386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3/2</w:t>
            </w: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9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7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3900F8" w:rsidRPr="003900F8" w:rsidTr="003900F8">
        <w:trPr>
          <w:trHeight w:hRule="exact" w:val="536"/>
        </w:trPr>
        <w:tc>
          <w:tcPr>
            <w:tcW w:w="386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4/3</w:t>
            </w: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9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7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3900F8" w:rsidRPr="003900F8" w:rsidTr="003900F8">
        <w:trPr>
          <w:trHeight w:hRule="exact" w:val="543"/>
        </w:trPr>
        <w:tc>
          <w:tcPr>
            <w:tcW w:w="386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Многоугольники</w:t>
            </w: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   •</w:t>
            </w: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9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97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3900F8" w:rsidRPr="003900F8" w:rsidTr="003900F8">
        <w:trPr>
          <w:trHeight w:hRule="exact" w:val="537"/>
        </w:trPr>
        <w:tc>
          <w:tcPr>
            <w:tcW w:w="386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Связанные многоугольники</w:t>
            </w: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9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97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3900F8" w:rsidRPr="003900F8" w:rsidTr="003900F8">
        <w:trPr>
          <w:trHeight w:hRule="exact" w:val="532"/>
        </w:trPr>
        <w:tc>
          <w:tcPr>
            <w:tcW w:w="386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Генератор—трансформатор—линия</w:t>
            </w: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9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97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</w:tr>
      <w:tr w:rsidR="003900F8" w:rsidRPr="003900F8" w:rsidTr="003900F8">
        <w:trPr>
          <w:trHeight w:hRule="exact" w:val="360"/>
        </w:trPr>
        <w:tc>
          <w:tcPr>
            <w:tcW w:w="386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Мостики</w:t>
            </w: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9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97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</w:tbl>
    <w:p w:rsidR="003900F8" w:rsidRPr="003900F8" w:rsidRDefault="003900F8" w:rsidP="003900F8">
      <w:pPr>
        <w:shd w:val="clear" w:color="auto" w:fill="FFFFFF"/>
        <w:spacing w:before="206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lastRenderedPageBreak/>
        <w:t>Таблица 3.6. Схемы коммутации ТЭЦ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6"/>
        <w:gridCol w:w="2223"/>
        <w:gridCol w:w="2166"/>
      </w:tblGrid>
      <w:tr w:rsidR="003900F8" w:rsidRPr="003900F8" w:rsidTr="003900F8">
        <w:tc>
          <w:tcPr>
            <w:tcW w:w="5016" w:type="dxa"/>
            <w:vMerge w:val="restart"/>
            <w:shd w:val="clear" w:color="auto" w:fill="auto"/>
          </w:tcPr>
          <w:p w:rsidR="003900F8" w:rsidRPr="003900F8" w:rsidRDefault="003900F8" w:rsidP="003900F8">
            <w:pPr>
              <w:widowControl w:val="0"/>
              <w:tabs>
                <w:tab w:val="left" w:pos="58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Схема</w:t>
            </w:r>
          </w:p>
        </w:tc>
        <w:tc>
          <w:tcPr>
            <w:tcW w:w="4389" w:type="dxa"/>
            <w:gridSpan w:val="2"/>
            <w:shd w:val="clear" w:color="auto" w:fill="auto"/>
          </w:tcPr>
          <w:p w:rsidR="003900F8" w:rsidRPr="003900F8" w:rsidRDefault="003900F8" w:rsidP="003900F8">
            <w:pPr>
              <w:widowControl w:val="0"/>
              <w:tabs>
                <w:tab w:val="left" w:pos="58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Частота </w:t>
            </w:r>
            <w:proofErr w:type="spellStart"/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применеия</w:t>
            </w:r>
            <w:proofErr w:type="spellEnd"/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% при напряжении</w:t>
            </w:r>
          </w:p>
        </w:tc>
      </w:tr>
      <w:tr w:rsidR="003900F8" w:rsidRPr="003900F8" w:rsidTr="003900F8">
        <w:tc>
          <w:tcPr>
            <w:tcW w:w="5016" w:type="dxa"/>
            <w:vMerge/>
            <w:shd w:val="clear" w:color="auto" w:fill="auto"/>
          </w:tcPr>
          <w:p w:rsidR="003900F8" w:rsidRPr="003900F8" w:rsidRDefault="003900F8" w:rsidP="003900F8">
            <w:pPr>
              <w:widowControl w:val="0"/>
              <w:tabs>
                <w:tab w:val="left" w:pos="58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3" w:type="dxa"/>
            <w:shd w:val="clear" w:color="auto" w:fill="auto"/>
          </w:tcPr>
          <w:p w:rsidR="003900F8" w:rsidRPr="003900F8" w:rsidRDefault="003900F8" w:rsidP="003900F8">
            <w:pPr>
              <w:widowControl w:val="0"/>
              <w:tabs>
                <w:tab w:val="left" w:pos="58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кВ</w:t>
            </w:r>
          </w:p>
        </w:tc>
        <w:tc>
          <w:tcPr>
            <w:tcW w:w="2166" w:type="dxa"/>
            <w:shd w:val="clear" w:color="auto" w:fill="auto"/>
          </w:tcPr>
          <w:p w:rsidR="003900F8" w:rsidRPr="003900F8" w:rsidRDefault="003900F8" w:rsidP="003900F8">
            <w:pPr>
              <w:widowControl w:val="0"/>
              <w:tabs>
                <w:tab w:val="left" w:pos="58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кВ</w:t>
            </w:r>
          </w:p>
        </w:tc>
      </w:tr>
      <w:tr w:rsidR="003900F8" w:rsidRPr="003900F8" w:rsidTr="003900F8">
        <w:tc>
          <w:tcPr>
            <w:tcW w:w="5016" w:type="dxa"/>
            <w:shd w:val="clear" w:color="auto" w:fill="auto"/>
          </w:tcPr>
          <w:p w:rsidR="003900F8" w:rsidRPr="003900F8" w:rsidRDefault="003900F8" w:rsidP="003900F8">
            <w:pPr>
              <w:widowControl w:val="0"/>
              <w:tabs>
                <w:tab w:val="left" w:pos="58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 системы сборных шин</w:t>
            </w:r>
          </w:p>
        </w:tc>
        <w:tc>
          <w:tcPr>
            <w:tcW w:w="2223" w:type="dxa"/>
            <w:shd w:val="clear" w:color="auto" w:fill="auto"/>
          </w:tcPr>
          <w:p w:rsidR="003900F8" w:rsidRPr="003900F8" w:rsidRDefault="003900F8" w:rsidP="003900F8">
            <w:pPr>
              <w:widowControl w:val="0"/>
              <w:tabs>
                <w:tab w:val="left" w:pos="58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</w:t>
            </w:r>
          </w:p>
        </w:tc>
        <w:tc>
          <w:tcPr>
            <w:tcW w:w="2166" w:type="dxa"/>
            <w:shd w:val="clear" w:color="auto" w:fill="auto"/>
          </w:tcPr>
          <w:p w:rsidR="003900F8" w:rsidRPr="003900F8" w:rsidRDefault="003900F8" w:rsidP="003900F8">
            <w:pPr>
              <w:widowControl w:val="0"/>
              <w:tabs>
                <w:tab w:val="left" w:pos="58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</w:tr>
      <w:tr w:rsidR="003900F8" w:rsidRPr="003900F8" w:rsidTr="003900F8">
        <w:tc>
          <w:tcPr>
            <w:tcW w:w="5016" w:type="dxa"/>
            <w:shd w:val="clear" w:color="auto" w:fill="auto"/>
          </w:tcPr>
          <w:p w:rsidR="003900F8" w:rsidRPr="003900F8" w:rsidRDefault="003900F8" w:rsidP="003900F8">
            <w:pPr>
              <w:widowControl w:val="0"/>
              <w:tabs>
                <w:tab w:val="left" w:pos="58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Две системы сборных шин </w:t>
            </w:r>
            <w:proofErr w:type="gramStart"/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обходной</w:t>
            </w:r>
          </w:p>
        </w:tc>
        <w:tc>
          <w:tcPr>
            <w:tcW w:w="2223" w:type="dxa"/>
            <w:shd w:val="clear" w:color="auto" w:fill="auto"/>
          </w:tcPr>
          <w:p w:rsidR="003900F8" w:rsidRPr="003900F8" w:rsidRDefault="003900F8" w:rsidP="003900F8">
            <w:pPr>
              <w:widowControl w:val="0"/>
              <w:tabs>
                <w:tab w:val="left" w:pos="58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2166" w:type="dxa"/>
            <w:shd w:val="clear" w:color="auto" w:fill="auto"/>
          </w:tcPr>
          <w:p w:rsidR="003900F8" w:rsidRPr="003900F8" w:rsidRDefault="003900F8" w:rsidP="003900F8">
            <w:pPr>
              <w:widowControl w:val="0"/>
              <w:tabs>
                <w:tab w:val="left" w:pos="58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</w:t>
            </w:r>
          </w:p>
        </w:tc>
      </w:tr>
      <w:tr w:rsidR="003900F8" w:rsidRPr="003900F8" w:rsidTr="003900F8">
        <w:tc>
          <w:tcPr>
            <w:tcW w:w="5016" w:type="dxa"/>
            <w:shd w:val="clear" w:color="auto" w:fill="auto"/>
          </w:tcPr>
          <w:p w:rsidR="003900F8" w:rsidRPr="003900F8" w:rsidRDefault="003900F8" w:rsidP="003900F8">
            <w:pPr>
              <w:widowControl w:val="0"/>
              <w:tabs>
                <w:tab w:val="left" w:pos="58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Многоугольники</w:t>
            </w:r>
          </w:p>
        </w:tc>
        <w:tc>
          <w:tcPr>
            <w:tcW w:w="2223" w:type="dxa"/>
            <w:shd w:val="clear" w:color="auto" w:fill="auto"/>
          </w:tcPr>
          <w:p w:rsidR="003900F8" w:rsidRPr="003900F8" w:rsidRDefault="003900F8" w:rsidP="003900F8">
            <w:pPr>
              <w:widowControl w:val="0"/>
              <w:tabs>
                <w:tab w:val="left" w:pos="58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2166" w:type="dxa"/>
            <w:shd w:val="clear" w:color="auto" w:fill="auto"/>
          </w:tcPr>
          <w:p w:rsidR="003900F8" w:rsidRPr="003900F8" w:rsidRDefault="003900F8" w:rsidP="003900F8">
            <w:pPr>
              <w:widowControl w:val="0"/>
              <w:tabs>
                <w:tab w:val="left" w:pos="58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</w:t>
            </w:r>
          </w:p>
        </w:tc>
      </w:tr>
      <w:tr w:rsidR="003900F8" w:rsidRPr="003900F8" w:rsidTr="003900F8">
        <w:tc>
          <w:tcPr>
            <w:tcW w:w="5016" w:type="dxa"/>
            <w:shd w:val="clear" w:color="auto" w:fill="auto"/>
          </w:tcPr>
          <w:p w:rsidR="003900F8" w:rsidRPr="003900F8" w:rsidRDefault="003900F8" w:rsidP="003900F8">
            <w:pPr>
              <w:widowControl w:val="0"/>
              <w:tabs>
                <w:tab w:val="left" w:pos="58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Генератор – трансформатор - линия</w:t>
            </w:r>
          </w:p>
        </w:tc>
        <w:tc>
          <w:tcPr>
            <w:tcW w:w="2223" w:type="dxa"/>
            <w:shd w:val="clear" w:color="auto" w:fill="auto"/>
          </w:tcPr>
          <w:p w:rsidR="003900F8" w:rsidRPr="003900F8" w:rsidRDefault="003900F8" w:rsidP="003900F8">
            <w:pPr>
              <w:widowControl w:val="0"/>
              <w:tabs>
                <w:tab w:val="left" w:pos="58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2166" w:type="dxa"/>
            <w:shd w:val="clear" w:color="auto" w:fill="auto"/>
          </w:tcPr>
          <w:p w:rsidR="003900F8" w:rsidRPr="003900F8" w:rsidRDefault="003900F8" w:rsidP="003900F8">
            <w:pPr>
              <w:widowControl w:val="0"/>
              <w:tabs>
                <w:tab w:val="left" w:pos="58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</w:t>
            </w:r>
          </w:p>
        </w:tc>
      </w:tr>
      <w:tr w:rsidR="003900F8" w:rsidRPr="003900F8" w:rsidTr="003900F8">
        <w:tc>
          <w:tcPr>
            <w:tcW w:w="5016" w:type="dxa"/>
            <w:shd w:val="clear" w:color="auto" w:fill="auto"/>
          </w:tcPr>
          <w:p w:rsidR="003900F8" w:rsidRPr="003900F8" w:rsidRDefault="003900F8" w:rsidP="003900F8">
            <w:pPr>
              <w:widowControl w:val="0"/>
              <w:tabs>
                <w:tab w:val="left" w:pos="58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Мостики</w:t>
            </w:r>
          </w:p>
        </w:tc>
        <w:tc>
          <w:tcPr>
            <w:tcW w:w="2223" w:type="dxa"/>
            <w:shd w:val="clear" w:color="auto" w:fill="auto"/>
          </w:tcPr>
          <w:p w:rsidR="003900F8" w:rsidRPr="003900F8" w:rsidRDefault="003900F8" w:rsidP="003900F8">
            <w:pPr>
              <w:widowControl w:val="0"/>
              <w:tabs>
                <w:tab w:val="left" w:pos="58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2166" w:type="dxa"/>
            <w:shd w:val="clear" w:color="auto" w:fill="auto"/>
          </w:tcPr>
          <w:p w:rsidR="003900F8" w:rsidRPr="003900F8" w:rsidRDefault="003900F8" w:rsidP="003900F8">
            <w:pPr>
              <w:widowControl w:val="0"/>
              <w:tabs>
                <w:tab w:val="left" w:pos="58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</w:tbl>
    <w:p w:rsidR="003900F8" w:rsidRPr="003900F8" w:rsidRDefault="003900F8" w:rsidP="003900F8">
      <w:pPr>
        <w:shd w:val="clear" w:color="auto" w:fill="FFFFFF"/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3900F8" w:rsidRPr="003900F8" w:rsidRDefault="003900F8" w:rsidP="003900F8">
      <w:pPr>
        <w:shd w:val="clear" w:color="auto" w:fill="FFFFFF"/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применяется схема с двумя системами шин, т.е. без обходной системы. Это связано с условиями раз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мещения ТЭЦ в </w:t>
      </w:r>
      <w:proofErr w:type="spellStart"/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стесненных</w:t>
      </w:r>
      <w:proofErr w:type="spellEnd"/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зонах городской или промышленной застройки и использованием закрытых РУ.</w:t>
      </w:r>
    </w:p>
    <w:p w:rsidR="003900F8" w:rsidRPr="003900F8" w:rsidRDefault="003900F8" w:rsidP="003900F8">
      <w:pPr>
        <w:shd w:val="clear" w:color="auto" w:fill="FFFFFF"/>
        <w:spacing w:before="24" w:after="0" w:line="240" w:lineRule="auto"/>
        <w:ind w:right="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>Схемы коммутац</w:t>
      </w:r>
      <w:proofErr w:type="gramStart"/>
      <w:r w:rsidRPr="003900F8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>ии АЭ</w:t>
      </w:r>
      <w:proofErr w:type="gramEnd"/>
      <w:r w:rsidRPr="003900F8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>С</w:t>
      </w:r>
      <w:r w:rsidRPr="003900F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3900F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(табл. 3.7). При напряжении 110—220 кВ использована схема с двумя системами шин с </w:t>
      </w:r>
      <w:proofErr w:type="gramStart"/>
      <w:r w:rsidRPr="003900F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обходной</w:t>
      </w:r>
      <w:proofErr w:type="gramEnd"/>
      <w:r w:rsidRPr="003900F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а при 330 кВ и выше, как правило, схема 3/2. В отличие от схем для КЭС 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явно выражена унификация схем.</w:t>
      </w:r>
    </w:p>
    <w:p w:rsidR="003900F8" w:rsidRPr="003900F8" w:rsidRDefault="003900F8" w:rsidP="003900F8">
      <w:pPr>
        <w:shd w:val="clear" w:color="auto" w:fill="FFFFFF"/>
        <w:spacing w:before="29" w:after="0" w:line="240" w:lineRule="auto"/>
        <w:ind w:right="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bCs/>
          <w:i/>
          <w:spacing w:val="-1"/>
          <w:sz w:val="28"/>
          <w:szCs w:val="28"/>
          <w:lang w:eastAsia="ru-RU"/>
        </w:rPr>
        <w:t>Схемы коммутации ГЭС и ГАЭС</w:t>
      </w:r>
      <w:r w:rsidRPr="003900F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  <w:r w:rsidRPr="003900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(табл. 3.8). Их частота применения, а также преимущественные схемы подобны таковым для КЭС. Основным отличием является высокая степень применения 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 многоугольников.</w:t>
      </w:r>
    </w:p>
    <w:p w:rsidR="003900F8" w:rsidRPr="003900F8" w:rsidRDefault="003900F8" w:rsidP="003900F8">
      <w:pPr>
        <w:shd w:val="clear" w:color="auto" w:fill="FFFFFF"/>
        <w:spacing w:before="24" w:after="0" w:line="240" w:lineRule="auto"/>
        <w:ind w:right="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bCs/>
          <w:i/>
          <w:spacing w:val="-1"/>
          <w:sz w:val="28"/>
          <w:szCs w:val="28"/>
          <w:lang w:eastAsia="ru-RU"/>
        </w:rPr>
        <w:t>Схемы коммутации подстанций</w:t>
      </w:r>
      <w:r w:rsidRPr="003900F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  <w:r w:rsidRPr="003900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(табл. 3.9). При напряжении 500 кВ в 90 % случаев использованы различные топологические схемы: четырехугольник и трансформаторы—шины. Конструктив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первую схему можно преобразовать во вторую при увеличении присоединений более </w:t>
      </w:r>
      <w:proofErr w:type="spellStart"/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четырех</w:t>
      </w:r>
      <w:proofErr w:type="spellEnd"/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3900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Эти же схемы преимущественно (60 %) используются при напряжении 330 кВ, но степень унифика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при этом ниже.</w:t>
      </w:r>
    </w:p>
    <w:p w:rsidR="003900F8" w:rsidRPr="003900F8" w:rsidRDefault="003900F8" w:rsidP="003900F8">
      <w:pPr>
        <w:shd w:val="clear" w:color="auto" w:fill="FFFFFF"/>
        <w:spacing w:before="24" w:after="0" w:line="240" w:lineRule="auto"/>
        <w:ind w:right="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0F8" w:rsidRPr="003900F8" w:rsidRDefault="003900F8" w:rsidP="003900F8">
      <w:pPr>
        <w:shd w:val="clear" w:color="auto" w:fill="FFFFFF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>Таблица 3.7. Схемы коммутац</w:t>
      </w:r>
      <w:proofErr w:type="gramStart"/>
      <w:r w:rsidRPr="003900F8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>ии АЭ</w:t>
      </w:r>
      <w:proofErr w:type="gramEnd"/>
      <w:r w:rsidRPr="003900F8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>С</w:t>
      </w:r>
    </w:p>
    <w:p w:rsidR="003900F8" w:rsidRPr="003900F8" w:rsidRDefault="003900F8" w:rsidP="003900F8">
      <w:pPr>
        <w:spacing w:after="48" w:line="1" w:lineRule="exac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1"/>
        <w:gridCol w:w="1023"/>
        <w:gridCol w:w="1135"/>
        <w:gridCol w:w="1133"/>
        <w:gridCol w:w="1133"/>
        <w:gridCol w:w="1021"/>
      </w:tblGrid>
      <w:tr w:rsidR="003900F8" w:rsidRPr="003900F8" w:rsidTr="003900F8">
        <w:tc>
          <w:tcPr>
            <w:tcW w:w="3990" w:type="dxa"/>
            <w:vMerge w:val="restart"/>
            <w:shd w:val="clear" w:color="auto" w:fill="auto"/>
          </w:tcPr>
          <w:p w:rsidR="003900F8" w:rsidRPr="003900F8" w:rsidRDefault="003900F8" w:rsidP="003900F8">
            <w:pPr>
              <w:spacing w:before="24"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Схема</w:t>
            </w:r>
          </w:p>
        </w:tc>
        <w:tc>
          <w:tcPr>
            <w:tcW w:w="5472" w:type="dxa"/>
            <w:gridSpan w:val="5"/>
            <w:shd w:val="clear" w:color="auto" w:fill="auto"/>
          </w:tcPr>
          <w:p w:rsidR="003900F8" w:rsidRPr="003900F8" w:rsidRDefault="003900F8" w:rsidP="003900F8">
            <w:pPr>
              <w:spacing w:before="24"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Частота применения, %, при напряжении</w:t>
            </w:r>
          </w:p>
        </w:tc>
      </w:tr>
      <w:tr w:rsidR="003900F8" w:rsidRPr="003900F8" w:rsidTr="003900F8">
        <w:trPr>
          <w:trHeight w:val="454"/>
        </w:trPr>
        <w:tc>
          <w:tcPr>
            <w:tcW w:w="3990" w:type="dxa"/>
            <w:vMerge/>
            <w:shd w:val="clear" w:color="auto" w:fill="auto"/>
          </w:tcPr>
          <w:p w:rsidR="003900F8" w:rsidRPr="003900F8" w:rsidRDefault="003900F8" w:rsidP="003900F8">
            <w:pPr>
              <w:spacing w:before="24"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shd w:val="clear" w:color="auto" w:fill="auto"/>
          </w:tcPr>
          <w:p w:rsidR="003900F8" w:rsidRPr="003900F8" w:rsidRDefault="003900F8" w:rsidP="003900F8">
            <w:pPr>
              <w:spacing w:before="24"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кВ</w:t>
            </w:r>
          </w:p>
        </w:tc>
        <w:tc>
          <w:tcPr>
            <w:tcW w:w="1140" w:type="dxa"/>
            <w:shd w:val="clear" w:color="auto" w:fill="auto"/>
          </w:tcPr>
          <w:p w:rsidR="003900F8" w:rsidRPr="003900F8" w:rsidRDefault="003900F8" w:rsidP="003900F8">
            <w:pPr>
              <w:spacing w:before="24"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кВ</w:t>
            </w:r>
          </w:p>
        </w:tc>
        <w:tc>
          <w:tcPr>
            <w:tcW w:w="1140" w:type="dxa"/>
            <w:shd w:val="clear" w:color="auto" w:fill="auto"/>
          </w:tcPr>
          <w:p w:rsidR="003900F8" w:rsidRPr="003900F8" w:rsidRDefault="003900F8" w:rsidP="003900F8">
            <w:pPr>
              <w:spacing w:before="24"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кВ</w:t>
            </w:r>
          </w:p>
        </w:tc>
        <w:tc>
          <w:tcPr>
            <w:tcW w:w="1140" w:type="dxa"/>
            <w:shd w:val="clear" w:color="auto" w:fill="auto"/>
          </w:tcPr>
          <w:p w:rsidR="003900F8" w:rsidRPr="003900F8" w:rsidRDefault="003900F8" w:rsidP="003900F8">
            <w:pPr>
              <w:spacing w:before="24"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кВ</w:t>
            </w:r>
          </w:p>
        </w:tc>
        <w:tc>
          <w:tcPr>
            <w:tcW w:w="1026" w:type="dxa"/>
            <w:shd w:val="clear" w:color="auto" w:fill="auto"/>
          </w:tcPr>
          <w:p w:rsidR="003900F8" w:rsidRPr="003900F8" w:rsidRDefault="003900F8" w:rsidP="003900F8">
            <w:pPr>
              <w:spacing w:before="24"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кВ</w:t>
            </w:r>
          </w:p>
        </w:tc>
      </w:tr>
      <w:tr w:rsidR="003900F8" w:rsidRPr="003900F8" w:rsidTr="003900F8">
        <w:trPr>
          <w:trHeight w:val="532"/>
        </w:trPr>
        <w:tc>
          <w:tcPr>
            <w:tcW w:w="3990" w:type="dxa"/>
            <w:shd w:val="clear" w:color="auto" w:fill="auto"/>
          </w:tcPr>
          <w:p w:rsidR="003900F8" w:rsidRPr="003900F8" w:rsidRDefault="003900F8" w:rsidP="003900F8">
            <w:pPr>
              <w:spacing w:before="24"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Две системы шин </w:t>
            </w:r>
            <w:proofErr w:type="gramStart"/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обходной</w:t>
            </w:r>
          </w:p>
        </w:tc>
        <w:tc>
          <w:tcPr>
            <w:tcW w:w="1026" w:type="dxa"/>
            <w:shd w:val="clear" w:color="auto" w:fill="auto"/>
          </w:tcPr>
          <w:p w:rsidR="003900F8" w:rsidRPr="003900F8" w:rsidRDefault="003900F8" w:rsidP="003900F8">
            <w:pPr>
              <w:spacing w:before="24"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40" w:type="dxa"/>
            <w:shd w:val="clear" w:color="auto" w:fill="auto"/>
          </w:tcPr>
          <w:p w:rsidR="003900F8" w:rsidRPr="003900F8" w:rsidRDefault="003900F8" w:rsidP="003900F8">
            <w:pPr>
              <w:spacing w:before="24"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140" w:type="dxa"/>
            <w:shd w:val="clear" w:color="auto" w:fill="auto"/>
          </w:tcPr>
          <w:p w:rsidR="003900F8" w:rsidRPr="003900F8" w:rsidRDefault="003900F8" w:rsidP="003900F8">
            <w:pPr>
              <w:spacing w:before="24"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</w:p>
        </w:tc>
        <w:tc>
          <w:tcPr>
            <w:tcW w:w="1140" w:type="dxa"/>
            <w:shd w:val="clear" w:color="auto" w:fill="auto"/>
          </w:tcPr>
          <w:p w:rsidR="003900F8" w:rsidRPr="003900F8" w:rsidRDefault="003900F8" w:rsidP="003900F8">
            <w:pPr>
              <w:spacing w:before="24"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26" w:type="dxa"/>
            <w:shd w:val="clear" w:color="auto" w:fill="auto"/>
          </w:tcPr>
          <w:p w:rsidR="003900F8" w:rsidRPr="003900F8" w:rsidRDefault="003900F8" w:rsidP="003900F8">
            <w:pPr>
              <w:spacing w:before="24"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3900F8" w:rsidRPr="003900F8" w:rsidTr="003900F8">
        <w:trPr>
          <w:trHeight w:val="511"/>
        </w:trPr>
        <w:tc>
          <w:tcPr>
            <w:tcW w:w="3990" w:type="dxa"/>
            <w:shd w:val="clear" w:color="auto" w:fill="auto"/>
          </w:tcPr>
          <w:p w:rsidR="003900F8" w:rsidRPr="003900F8" w:rsidRDefault="003900F8" w:rsidP="003900F8">
            <w:pPr>
              <w:spacing w:before="211" w:after="0" w:line="24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3/2</w:t>
            </w:r>
          </w:p>
        </w:tc>
        <w:tc>
          <w:tcPr>
            <w:tcW w:w="1026" w:type="dxa"/>
            <w:shd w:val="clear" w:color="auto" w:fill="auto"/>
          </w:tcPr>
          <w:p w:rsidR="003900F8" w:rsidRPr="003900F8" w:rsidRDefault="003900F8" w:rsidP="003900F8">
            <w:pPr>
              <w:spacing w:before="24"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</w:p>
        </w:tc>
        <w:tc>
          <w:tcPr>
            <w:tcW w:w="1140" w:type="dxa"/>
            <w:shd w:val="clear" w:color="auto" w:fill="auto"/>
          </w:tcPr>
          <w:p w:rsidR="003900F8" w:rsidRPr="003900F8" w:rsidRDefault="003900F8" w:rsidP="003900F8">
            <w:pPr>
              <w:spacing w:before="24"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</w:p>
        </w:tc>
        <w:tc>
          <w:tcPr>
            <w:tcW w:w="1140" w:type="dxa"/>
            <w:shd w:val="clear" w:color="auto" w:fill="auto"/>
          </w:tcPr>
          <w:p w:rsidR="003900F8" w:rsidRPr="003900F8" w:rsidRDefault="003900F8" w:rsidP="003900F8">
            <w:pPr>
              <w:spacing w:before="24"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140" w:type="dxa"/>
            <w:shd w:val="clear" w:color="auto" w:fill="auto"/>
          </w:tcPr>
          <w:p w:rsidR="003900F8" w:rsidRPr="003900F8" w:rsidRDefault="003900F8" w:rsidP="003900F8">
            <w:pPr>
              <w:spacing w:before="24"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</w:t>
            </w:r>
          </w:p>
        </w:tc>
        <w:tc>
          <w:tcPr>
            <w:tcW w:w="1026" w:type="dxa"/>
            <w:shd w:val="clear" w:color="auto" w:fill="auto"/>
          </w:tcPr>
          <w:p w:rsidR="003900F8" w:rsidRPr="003900F8" w:rsidRDefault="003900F8" w:rsidP="003900F8">
            <w:pPr>
              <w:spacing w:before="24"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</w:t>
            </w:r>
          </w:p>
        </w:tc>
      </w:tr>
      <w:tr w:rsidR="003900F8" w:rsidRPr="003900F8" w:rsidTr="003900F8">
        <w:trPr>
          <w:trHeight w:val="367"/>
        </w:trPr>
        <w:tc>
          <w:tcPr>
            <w:tcW w:w="3990" w:type="dxa"/>
            <w:shd w:val="clear" w:color="auto" w:fill="auto"/>
          </w:tcPr>
          <w:p w:rsidR="003900F8" w:rsidRPr="003900F8" w:rsidRDefault="003900F8" w:rsidP="003900F8">
            <w:pPr>
              <w:spacing w:before="211" w:after="0" w:line="24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4/3</w:t>
            </w:r>
          </w:p>
        </w:tc>
        <w:tc>
          <w:tcPr>
            <w:tcW w:w="1026" w:type="dxa"/>
            <w:shd w:val="clear" w:color="auto" w:fill="auto"/>
          </w:tcPr>
          <w:p w:rsidR="003900F8" w:rsidRPr="003900F8" w:rsidRDefault="003900F8" w:rsidP="003900F8">
            <w:pPr>
              <w:spacing w:before="24"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</w:p>
        </w:tc>
        <w:tc>
          <w:tcPr>
            <w:tcW w:w="1140" w:type="dxa"/>
            <w:shd w:val="clear" w:color="auto" w:fill="auto"/>
          </w:tcPr>
          <w:p w:rsidR="003900F8" w:rsidRPr="003900F8" w:rsidRDefault="003900F8" w:rsidP="003900F8">
            <w:pPr>
              <w:spacing w:before="24"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</w:p>
        </w:tc>
        <w:tc>
          <w:tcPr>
            <w:tcW w:w="1140" w:type="dxa"/>
            <w:shd w:val="clear" w:color="auto" w:fill="auto"/>
          </w:tcPr>
          <w:p w:rsidR="003900F8" w:rsidRPr="003900F8" w:rsidRDefault="003900F8" w:rsidP="003900F8">
            <w:pPr>
              <w:spacing w:before="24"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40" w:type="dxa"/>
            <w:shd w:val="clear" w:color="auto" w:fill="auto"/>
          </w:tcPr>
          <w:p w:rsidR="003900F8" w:rsidRPr="003900F8" w:rsidRDefault="003900F8" w:rsidP="003900F8">
            <w:pPr>
              <w:spacing w:before="24"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026" w:type="dxa"/>
            <w:shd w:val="clear" w:color="auto" w:fill="auto"/>
          </w:tcPr>
          <w:p w:rsidR="003900F8" w:rsidRPr="003900F8" w:rsidRDefault="003900F8" w:rsidP="003900F8">
            <w:pPr>
              <w:spacing w:before="24"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</w:tr>
      <w:tr w:rsidR="003900F8" w:rsidRPr="003900F8" w:rsidTr="003900F8">
        <w:tc>
          <w:tcPr>
            <w:tcW w:w="3990" w:type="dxa"/>
            <w:shd w:val="clear" w:color="auto" w:fill="auto"/>
          </w:tcPr>
          <w:p w:rsidR="003900F8" w:rsidRPr="003900F8" w:rsidRDefault="003900F8" w:rsidP="003900F8">
            <w:pPr>
              <w:spacing w:before="24"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Связанные многоугольники</w:t>
            </w:r>
          </w:p>
        </w:tc>
        <w:tc>
          <w:tcPr>
            <w:tcW w:w="1026" w:type="dxa"/>
            <w:shd w:val="clear" w:color="auto" w:fill="auto"/>
          </w:tcPr>
          <w:p w:rsidR="003900F8" w:rsidRPr="003900F8" w:rsidRDefault="003900F8" w:rsidP="003900F8">
            <w:pPr>
              <w:spacing w:before="24"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</w:p>
        </w:tc>
        <w:tc>
          <w:tcPr>
            <w:tcW w:w="1140" w:type="dxa"/>
            <w:shd w:val="clear" w:color="auto" w:fill="auto"/>
          </w:tcPr>
          <w:p w:rsidR="003900F8" w:rsidRPr="003900F8" w:rsidRDefault="003900F8" w:rsidP="003900F8">
            <w:pPr>
              <w:spacing w:before="24"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</w:p>
        </w:tc>
        <w:tc>
          <w:tcPr>
            <w:tcW w:w="1140" w:type="dxa"/>
            <w:shd w:val="clear" w:color="auto" w:fill="auto"/>
          </w:tcPr>
          <w:p w:rsidR="003900F8" w:rsidRPr="003900F8" w:rsidRDefault="003900F8" w:rsidP="003900F8">
            <w:pPr>
              <w:spacing w:before="24"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</w:p>
        </w:tc>
        <w:tc>
          <w:tcPr>
            <w:tcW w:w="1140" w:type="dxa"/>
            <w:shd w:val="clear" w:color="auto" w:fill="auto"/>
          </w:tcPr>
          <w:p w:rsidR="003900F8" w:rsidRPr="003900F8" w:rsidRDefault="003900F8" w:rsidP="003900F8">
            <w:pPr>
              <w:spacing w:before="24"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26" w:type="dxa"/>
            <w:shd w:val="clear" w:color="auto" w:fill="auto"/>
          </w:tcPr>
          <w:p w:rsidR="003900F8" w:rsidRPr="003900F8" w:rsidRDefault="003900F8" w:rsidP="003900F8">
            <w:pPr>
              <w:spacing w:before="24"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</w:tr>
    </w:tbl>
    <w:p w:rsidR="003900F8" w:rsidRPr="003900F8" w:rsidRDefault="003900F8" w:rsidP="003900F8">
      <w:pPr>
        <w:shd w:val="clear" w:color="auto" w:fill="FFFFFF"/>
        <w:spacing w:before="24" w:after="0" w:line="240" w:lineRule="auto"/>
        <w:ind w:right="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0F8" w:rsidRPr="003900F8" w:rsidRDefault="003900F8" w:rsidP="003900F8">
      <w:pPr>
        <w:shd w:val="clear" w:color="auto" w:fill="FFFFFF"/>
        <w:spacing w:before="211" w:after="0" w:line="240" w:lineRule="auto"/>
        <w:ind w:right="5"/>
        <w:jc w:val="center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Таблица 3.8. </w:t>
      </w:r>
      <w:r w:rsidRPr="003900F8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>Схемы коммутации</w:t>
      </w:r>
      <w:r w:rsidRPr="003900F8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3900F8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ГЭС </w:t>
      </w:r>
      <w:r w:rsidRPr="003900F8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 xml:space="preserve">и </w:t>
      </w:r>
      <w:r w:rsidRPr="003900F8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ГАЭС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6"/>
        <w:gridCol w:w="1311"/>
        <w:gridCol w:w="1539"/>
        <w:gridCol w:w="1425"/>
        <w:gridCol w:w="1311"/>
      </w:tblGrid>
      <w:tr w:rsidR="003900F8" w:rsidRPr="003900F8" w:rsidTr="003900F8">
        <w:tc>
          <w:tcPr>
            <w:tcW w:w="3876" w:type="dxa"/>
            <w:vMerge w:val="restart"/>
            <w:shd w:val="clear" w:color="auto" w:fill="auto"/>
          </w:tcPr>
          <w:p w:rsidR="003900F8" w:rsidRPr="003900F8" w:rsidRDefault="003900F8" w:rsidP="003900F8">
            <w:pPr>
              <w:spacing w:before="211" w:after="0" w:line="24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Схема</w:t>
            </w:r>
          </w:p>
        </w:tc>
        <w:tc>
          <w:tcPr>
            <w:tcW w:w="5586" w:type="dxa"/>
            <w:gridSpan w:val="4"/>
            <w:shd w:val="clear" w:color="auto" w:fill="auto"/>
          </w:tcPr>
          <w:p w:rsidR="003900F8" w:rsidRPr="003900F8" w:rsidRDefault="003900F8" w:rsidP="003900F8">
            <w:pPr>
              <w:spacing w:before="211" w:after="0" w:line="24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Частота применения, %, при напряжении</w:t>
            </w:r>
          </w:p>
        </w:tc>
      </w:tr>
      <w:tr w:rsidR="003900F8" w:rsidRPr="003900F8" w:rsidTr="003900F8">
        <w:tc>
          <w:tcPr>
            <w:tcW w:w="3876" w:type="dxa"/>
            <w:vMerge/>
            <w:shd w:val="clear" w:color="auto" w:fill="auto"/>
          </w:tcPr>
          <w:p w:rsidR="003900F8" w:rsidRPr="003900F8" w:rsidRDefault="003900F8" w:rsidP="003900F8">
            <w:pPr>
              <w:spacing w:before="211" w:after="0" w:line="24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11" w:type="dxa"/>
            <w:shd w:val="clear" w:color="auto" w:fill="auto"/>
          </w:tcPr>
          <w:p w:rsidR="003900F8" w:rsidRPr="003900F8" w:rsidRDefault="003900F8" w:rsidP="003900F8">
            <w:pPr>
              <w:spacing w:before="211" w:after="0" w:line="24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кВ</w:t>
            </w:r>
          </w:p>
        </w:tc>
        <w:tc>
          <w:tcPr>
            <w:tcW w:w="1539" w:type="dxa"/>
            <w:shd w:val="clear" w:color="auto" w:fill="auto"/>
          </w:tcPr>
          <w:p w:rsidR="003900F8" w:rsidRPr="003900F8" w:rsidRDefault="003900F8" w:rsidP="003900F8">
            <w:pPr>
              <w:spacing w:before="211" w:after="0" w:line="24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кВ</w:t>
            </w:r>
          </w:p>
        </w:tc>
        <w:tc>
          <w:tcPr>
            <w:tcW w:w="1425" w:type="dxa"/>
            <w:shd w:val="clear" w:color="auto" w:fill="auto"/>
          </w:tcPr>
          <w:p w:rsidR="003900F8" w:rsidRPr="003900F8" w:rsidRDefault="003900F8" w:rsidP="003900F8">
            <w:pPr>
              <w:spacing w:before="211" w:after="0" w:line="24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кВ</w:t>
            </w:r>
          </w:p>
        </w:tc>
        <w:tc>
          <w:tcPr>
            <w:tcW w:w="1311" w:type="dxa"/>
            <w:shd w:val="clear" w:color="auto" w:fill="auto"/>
          </w:tcPr>
          <w:p w:rsidR="003900F8" w:rsidRPr="003900F8" w:rsidRDefault="003900F8" w:rsidP="003900F8">
            <w:pPr>
              <w:spacing w:before="211" w:after="0" w:line="24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кВ</w:t>
            </w:r>
          </w:p>
        </w:tc>
      </w:tr>
      <w:tr w:rsidR="003900F8" w:rsidRPr="003900F8" w:rsidTr="003900F8">
        <w:tc>
          <w:tcPr>
            <w:tcW w:w="3876" w:type="dxa"/>
            <w:shd w:val="clear" w:color="auto" w:fill="auto"/>
          </w:tcPr>
          <w:p w:rsidR="003900F8" w:rsidRPr="003900F8" w:rsidRDefault="003900F8" w:rsidP="003900F8">
            <w:pPr>
              <w:spacing w:before="211" w:after="0" w:line="24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Две системы шин </w:t>
            </w:r>
            <w:proofErr w:type="gramStart"/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обходной</w:t>
            </w:r>
          </w:p>
        </w:tc>
        <w:tc>
          <w:tcPr>
            <w:tcW w:w="1311" w:type="dxa"/>
            <w:shd w:val="clear" w:color="auto" w:fill="auto"/>
          </w:tcPr>
          <w:p w:rsidR="003900F8" w:rsidRPr="003900F8" w:rsidRDefault="003900F8" w:rsidP="003900F8">
            <w:pPr>
              <w:spacing w:before="211" w:after="0" w:line="24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39" w:type="dxa"/>
            <w:shd w:val="clear" w:color="auto" w:fill="auto"/>
          </w:tcPr>
          <w:p w:rsidR="003900F8" w:rsidRPr="003900F8" w:rsidRDefault="003900F8" w:rsidP="003900F8">
            <w:pPr>
              <w:spacing w:before="211" w:after="0" w:line="24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25" w:type="dxa"/>
            <w:shd w:val="clear" w:color="auto" w:fill="auto"/>
          </w:tcPr>
          <w:p w:rsidR="003900F8" w:rsidRPr="003900F8" w:rsidRDefault="003900F8" w:rsidP="003900F8">
            <w:pPr>
              <w:spacing w:before="211" w:after="0" w:line="24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</w:p>
        </w:tc>
        <w:tc>
          <w:tcPr>
            <w:tcW w:w="1311" w:type="dxa"/>
            <w:shd w:val="clear" w:color="auto" w:fill="auto"/>
          </w:tcPr>
          <w:p w:rsidR="003900F8" w:rsidRPr="003900F8" w:rsidRDefault="003900F8" w:rsidP="003900F8">
            <w:pPr>
              <w:spacing w:before="211" w:after="0" w:line="24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</w:p>
        </w:tc>
      </w:tr>
      <w:tr w:rsidR="003900F8" w:rsidRPr="003900F8" w:rsidTr="003900F8">
        <w:tc>
          <w:tcPr>
            <w:tcW w:w="3876" w:type="dxa"/>
            <w:shd w:val="clear" w:color="auto" w:fill="auto"/>
          </w:tcPr>
          <w:p w:rsidR="003900F8" w:rsidRPr="003900F8" w:rsidRDefault="003900F8" w:rsidP="003900F8">
            <w:pPr>
              <w:spacing w:before="211" w:after="0" w:line="24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2/1</w:t>
            </w:r>
          </w:p>
        </w:tc>
        <w:tc>
          <w:tcPr>
            <w:tcW w:w="1311" w:type="dxa"/>
            <w:shd w:val="clear" w:color="auto" w:fill="auto"/>
          </w:tcPr>
          <w:p w:rsidR="003900F8" w:rsidRPr="003900F8" w:rsidRDefault="003900F8" w:rsidP="003900F8">
            <w:pPr>
              <w:spacing w:before="211" w:after="0" w:line="24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39" w:type="dxa"/>
            <w:shd w:val="clear" w:color="auto" w:fill="auto"/>
          </w:tcPr>
          <w:p w:rsidR="003900F8" w:rsidRPr="003900F8" w:rsidRDefault="003900F8" w:rsidP="003900F8">
            <w:pPr>
              <w:spacing w:before="211" w:after="0" w:line="24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425" w:type="dxa"/>
            <w:shd w:val="clear" w:color="auto" w:fill="auto"/>
          </w:tcPr>
          <w:p w:rsidR="003900F8" w:rsidRPr="003900F8" w:rsidRDefault="003900F8" w:rsidP="003900F8">
            <w:pPr>
              <w:spacing w:before="211" w:after="0" w:line="24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</w:p>
        </w:tc>
        <w:tc>
          <w:tcPr>
            <w:tcW w:w="1311" w:type="dxa"/>
            <w:shd w:val="clear" w:color="auto" w:fill="auto"/>
          </w:tcPr>
          <w:p w:rsidR="003900F8" w:rsidRPr="003900F8" w:rsidRDefault="003900F8" w:rsidP="003900F8">
            <w:pPr>
              <w:spacing w:before="211" w:after="0" w:line="24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167,7</w:t>
            </w:r>
          </w:p>
        </w:tc>
      </w:tr>
      <w:tr w:rsidR="003900F8" w:rsidRPr="003900F8" w:rsidTr="003900F8">
        <w:tc>
          <w:tcPr>
            <w:tcW w:w="3876" w:type="dxa"/>
            <w:shd w:val="clear" w:color="auto" w:fill="auto"/>
          </w:tcPr>
          <w:p w:rsidR="003900F8" w:rsidRPr="003900F8" w:rsidRDefault="003900F8" w:rsidP="003900F8">
            <w:pPr>
              <w:spacing w:before="211" w:after="0" w:line="24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Схема 3/2</w:t>
            </w:r>
          </w:p>
        </w:tc>
        <w:tc>
          <w:tcPr>
            <w:tcW w:w="1311" w:type="dxa"/>
            <w:shd w:val="clear" w:color="auto" w:fill="auto"/>
          </w:tcPr>
          <w:p w:rsidR="003900F8" w:rsidRPr="003900F8" w:rsidRDefault="003900F8" w:rsidP="003900F8">
            <w:pPr>
              <w:spacing w:before="211" w:after="0" w:line="24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</w:p>
        </w:tc>
        <w:tc>
          <w:tcPr>
            <w:tcW w:w="1539" w:type="dxa"/>
            <w:shd w:val="clear" w:color="auto" w:fill="auto"/>
          </w:tcPr>
          <w:p w:rsidR="003900F8" w:rsidRPr="003900F8" w:rsidRDefault="003900F8" w:rsidP="003900F8">
            <w:pPr>
              <w:spacing w:before="211" w:after="0" w:line="24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425" w:type="dxa"/>
            <w:shd w:val="clear" w:color="auto" w:fill="auto"/>
          </w:tcPr>
          <w:p w:rsidR="003900F8" w:rsidRPr="003900F8" w:rsidRDefault="003900F8" w:rsidP="003900F8">
            <w:pPr>
              <w:spacing w:before="211" w:after="0" w:line="24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</w:p>
        </w:tc>
        <w:tc>
          <w:tcPr>
            <w:tcW w:w="1311" w:type="dxa"/>
            <w:shd w:val="clear" w:color="auto" w:fill="auto"/>
          </w:tcPr>
          <w:p w:rsidR="003900F8" w:rsidRPr="003900F8" w:rsidRDefault="003900F8" w:rsidP="003900F8">
            <w:pPr>
              <w:spacing w:before="211" w:after="0" w:line="24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41,7</w:t>
            </w:r>
          </w:p>
        </w:tc>
      </w:tr>
      <w:tr w:rsidR="003900F8" w:rsidRPr="003900F8" w:rsidTr="003900F8">
        <w:tc>
          <w:tcPr>
            <w:tcW w:w="3876" w:type="dxa"/>
            <w:shd w:val="clear" w:color="auto" w:fill="auto"/>
          </w:tcPr>
          <w:p w:rsidR="003900F8" w:rsidRPr="003900F8" w:rsidRDefault="003900F8" w:rsidP="003900F8">
            <w:pPr>
              <w:spacing w:before="211" w:after="0" w:line="24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4/3</w:t>
            </w:r>
          </w:p>
        </w:tc>
        <w:tc>
          <w:tcPr>
            <w:tcW w:w="1311" w:type="dxa"/>
            <w:shd w:val="clear" w:color="auto" w:fill="auto"/>
          </w:tcPr>
          <w:p w:rsidR="003900F8" w:rsidRPr="003900F8" w:rsidRDefault="003900F8" w:rsidP="003900F8">
            <w:pPr>
              <w:spacing w:before="211" w:after="0" w:line="24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</w:p>
        </w:tc>
        <w:tc>
          <w:tcPr>
            <w:tcW w:w="1539" w:type="dxa"/>
            <w:shd w:val="clear" w:color="auto" w:fill="auto"/>
          </w:tcPr>
          <w:p w:rsidR="003900F8" w:rsidRPr="003900F8" w:rsidRDefault="003900F8" w:rsidP="003900F8">
            <w:pPr>
              <w:spacing w:before="211" w:after="0" w:line="24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425" w:type="dxa"/>
            <w:shd w:val="clear" w:color="auto" w:fill="auto"/>
          </w:tcPr>
          <w:p w:rsidR="003900F8" w:rsidRPr="003900F8" w:rsidRDefault="003900F8" w:rsidP="003900F8">
            <w:pPr>
              <w:spacing w:before="211" w:after="0" w:line="24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11" w:type="dxa"/>
            <w:shd w:val="clear" w:color="auto" w:fill="auto"/>
          </w:tcPr>
          <w:p w:rsidR="003900F8" w:rsidRPr="003900F8" w:rsidRDefault="003900F8" w:rsidP="003900F8">
            <w:pPr>
              <w:spacing w:before="211" w:after="0" w:line="24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3900F8" w:rsidRPr="003900F8" w:rsidTr="003900F8">
        <w:tc>
          <w:tcPr>
            <w:tcW w:w="3876" w:type="dxa"/>
            <w:shd w:val="clear" w:color="auto" w:fill="auto"/>
          </w:tcPr>
          <w:p w:rsidR="003900F8" w:rsidRPr="003900F8" w:rsidRDefault="003900F8" w:rsidP="003900F8">
            <w:pPr>
              <w:spacing w:before="211" w:after="0" w:line="24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Многоугольники</w:t>
            </w:r>
          </w:p>
        </w:tc>
        <w:tc>
          <w:tcPr>
            <w:tcW w:w="1311" w:type="dxa"/>
            <w:shd w:val="clear" w:color="auto" w:fill="auto"/>
          </w:tcPr>
          <w:p w:rsidR="003900F8" w:rsidRPr="003900F8" w:rsidRDefault="003900F8" w:rsidP="003900F8">
            <w:pPr>
              <w:spacing w:before="211" w:after="0" w:line="24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</w:p>
        </w:tc>
        <w:tc>
          <w:tcPr>
            <w:tcW w:w="1539" w:type="dxa"/>
            <w:shd w:val="clear" w:color="auto" w:fill="auto"/>
          </w:tcPr>
          <w:p w:rsidR="003900F8" w:rsidRPr="003900F8" w:rsidRDefault="003900F8" w:rsidP="003900F8">
            <w:pPr>
              <w:spacing w:before="211" w:after="0" w:line="24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30,7</w:t>
            </w:r>
          </w:p>
        </w:tc>
        <w:tc>
          <w:tcPr>
            <w:tcW w:w="1425" w:type="dxa"/>
            <w:shd w:val="clear" w:color="auto" w:fill="auto"/>
          </w:tcPr>
          <w:p w:rsidR="003900F8" w:rsidRPr="003900F8" w:rsidRDefault="003900F8" w:rsidP="003900F8">
            <w:pPr>
              <w:spacing w:before="211" w:after="0" w:line="24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311" w:type="dxa"/>
            <w:shd w:val="clear" w:color="auto" w:fill="auto"/>
          </w:tcPr>
          <w:p w:rsidR="003900F8" w:rsidRPr="003900F8" w:rsidRDefault="003900F8" w:rsidP="003900F8">
            <w:pPr>
              <w:spacing w:before="211" w:after="0" w:line="24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</w:tr>
      <w:tr w:rsidR="003900F8" w:rsidRPr="003900F8" w:rsidTr="003900F8">
        <w:tc>
          <w:tcPr>
            <w:tcW w:w="3876" w:type="dxa"/>
            <w:shd w:val="clear" w:color="auto" w:fill="auto"/>
          </w:tcPr>
          <w:p w:rsidR="003900F8" w:rsidRPr="003900F8" w:rsidRDefault="003900F8" w:rsidP="003900F8">
            <w:pPr>
              <w:spacing w:before="211" w:after="0" w:line="24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Трансформаторы – шины </w:t>
            </w:r>
          </w:p>
        </w:tc>
        <w:tc>
          <w:tcPr>
            <w:tcW w:w="1311" w:type="dxa"/>
            <w:shd w:val="clear" w:color="auto" w:fill="auto"/>
          </w:tcPr>
          <w:p w:rsidR="003900F8" w:rsidRPr="003900F8" w:rsidRDefault="003900F8" w:rsidP="003900F8">
            <w:pPr>
              <w:spacing w:before="211" w:after="0" w:line="24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</w:p>
        </w:tc>
        <w:tc>
          <w:tcPr>
            <w:tcW w:w="1539" w:type="dxa"/>
            <w:shd w:val="clear" w:color="auto" w:fill="auto"/>
          </w:tcPr>
          <w:p w:rsidR="003900F8" w:rsidRPr="003900F8" w:rsidRDefault="003900F8" w:rsidP="003900F8">
            <w:pPr>
              <w:spacing w:before="211" w:after="0" w:line="24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425" w:type="dxa"/>
            <w:shd w:val="clear" w:color="auto" w:fill="auto"/>
          </w:tcPr>
          <w:p w:rsidR="003900F8" w:rsidRPr="003900F8" w:rsidRDefault="003900F8" w:rsidP="003900F8">
            <w:pPr>
              <w:spacing w:before="211" w:after="0" w:line="24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</w:p>
        </w:tc>
        <w:tc>
          <w:tcPr>
            <w:tcW w:w="1311" w:type="dxa"/>
            <w:shd w:val="clear" w:color="auto" w:fill="auto"/>
          </w:tcPr>
          <w:p w:rsidR="003900F8" w:rsidRPr="003900F8" w:rsidRDefault="003900F8" w:rsidP="003900F8">
            <w:pPr>
              <w:spacing w:before="211" w:after="0" w:line="24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</w:tr>
    </w:tbl>
    <w:p w:rsidR="003900F8" w:rsidRPr="003900F8" w:rsidRDefault="003900F8" w:rsidP="003900F8">
      <w:pPr>
        <w:shd w:val="clear" w:color="auto" w:fill="FFFFFF"/>
        <w:spacing w:before="211" w:after="0" w:line="240" w:lineRule="auto"/>
        <w:ind w:right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0F8" w:rsidRPr="003900F8" w:rsidRDefault="003900F8" w:rsidP="003900F8">
      <w:pPr>
        <w:spacing w:after="48" w:line="1" w:lineRule="exac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3900F8" w:rsidRPr="003900F8" w:rsidRDefault="003900F8" w:rsidP="003900F8">
      <w:pPr>
        <w:shd w:val="clear" w:color="auto" w:fill="FFFFFF"/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Таблица 3.9. Схемы коммутации подстанций</w:t>
      </w:r>
    </w:p>
    <w:p w:rsidR="003900F8" w:rsidRPr="003900F8" w:rsidRDefault="003900F8" w:rsidP="003900F8">
      <w:pPr>
        <w:spacing w:after="48" w:line="1" w:lineRule="exac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80"/>
        <w:gridCol w:w="763"/>
        <w:gridCol w:w="768"/>
        <w:gridCol w:w="768"/>
        <w:gridCol w:w="802"/>
      </w:tblGrid>
      <w:tr w:rsidR="003900F8" w:rsidRPr="003900F8" w:rsidTr="003900F8">
        <w:trPr>
          <w:trHeight w:hRule="exact" w:val="570"/>
        </w:trPr>
        <w:tc>
          <w:tcPr>
            <w:tcW w:w="468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</w:t>
            </w:r>
          </w:p>
        </w:tc>
        <w:tc>
          <w:tcPr>
            <w:tcW w:w="31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Частота применения</w:t>
            </w:r>
          </w:p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%, при напряжении</w:t>
            </w:r>
          </w:p>
        </w:tc>
      </w:tr>
      <w:tr w:rsidR="003900F8" w:rsidRPr="003900F8" w:rsidTr="003900F8">
        <w:trPr>
          <w:trHeight w:hRule="exact" w:val="521"/>
        </w:trPr>
        <w:tc>
          <w:tcPr>
            <w:tcW w:w="468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00F8" w:rsidRPr="003900F8" w:rsidRDefault="003900F8" w:rsidP="00390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кВ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кВ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330 кВ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500 кВ</w:t>
            </w:r>
          </w:p>
        </w:tc>
      </w:tr>
      <w:tr w:rsidR="003900F8" w:rsidRPr="003900F8" w:rsidTr="003900F8">
        <w:trPr>
          <w:trHeight w:hRule="exact" w:val="413"/>
        </w:trPr>
        <w:tc>
          <w:tcPr>
            <w:tcW w:w="46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Блочные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3900F8" w:rsidRPr="003900F8" w:rsidTr="003900F8">
        <w:trPr>
          <w:trHeight w:hRule="exact" w:val="331"/>
        </w:trPr>
        <w:tc>
          <w:tcPr>
            <w:tcW w:w="46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Мостики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24,6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</w:tr>
      <w:tr w:rsidR="003900F8" w:rsidRPr="003900F8" w:rsidTr="003900F8">
        <w:trPr>
          <w:trHeight w:hRule="exact" w:val="317"/>
        </w:trPr>
        <w:tc>
          <w:tcPr>
            <w:tcW w:w="46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Одна </w:t>
            </w:r>
            <w:proofErr w:type="spellStart"/>
            <w:r w:rsidRPr="003900F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несекционированная</w:t>
            </w:r>
            <w:proofErr w:type="spellEnd"/>
            <w:r w:rsidRPr="003900F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система сборных шин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</w:tr>
      <w:tr w:rsidR="003900F8" w:rsidRPr="003900F8" w:rsidTr="003900F8">
        <w:trPr>
          <w:trHeight w:hRule="exact" w:val="523"/>
        </w:trPr>
        <w:tc>
          <w:tcPr>
            <w:tcW w:w="46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16" w:lineRule="exact"/>
              <w:ind w:right="8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Одна секционированная система сборных шин </w:t>
            </w: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proofErr w:type="gramStart"/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обходной</w:t>
            </w:r>
            <w:proofErr w:type="gramEnd"/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либо без нее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</w:tr>
      <w:tr w:rsidR="003900F8" w:rsidRPr="003900F8" w:rsidTr="003900F8">
        <w:trPr>
          <w:trHeight w:hRule="exact" w:val="322"/>
        </w:trPr>
        <w:tc>
          <w:tcPr>
            <w:tcW w:w="46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Две системы сборных шин </w:t>
            </w:r>
            <w:proofErr w:type="gramStart"/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обходной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3900F8" w:rsidRPr="003900F8" w:rsidTr="003900F8">
        <w:trPr>
          <w:trHeight w:hRule="exact" w:val="341"/>
        </w:trPr>
        <w:tc>
          <w:tcPr>
            <w:tcW w:w="46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Четырехугольник*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</w:t>
            </w:r>
          </w:p>
        </w:tc>
      </w:tr>
      <w:tr w:rsidR="003900F8" w:rsidRPr="003900F8" w:rsidTr="003900F8">
        <w:trPr>
          <w:trHeight w:hRule="exact" w:val="307"/>
        </w:trPr>
        <w:tc>
          <w:tcPr>
            <w:tcW w:w="46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типу расширенного четырехугольника**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3900F8" w:rsidRPr="003900F8" w:rsidTr="003900F8">
        <w:trPr>
          <w:trHeight w:hRule="exact" w:val="322"/>
        </w:trPr>
        <w:tc>
          <w:tcPr>
            <w:tcW w:w="46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Заход—выход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</w:tr>
      <w:tr w:rsidR="003900F8" w:rsidRPr="003900F8" w:rsidTr="003900F8">
        <w:trPr>
          <w:trHeight w:hRule="exact" w:val="312"/>
        </w:trPr>
        <w:tc>
          <w:tcPr>
            <w:tcW w:w="46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типу заход—выход***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</w:tr>
      <w:tr w:rsidR="003900F8" w:rsidRPr="003900F8" w:rsidTr="003900F8">
        <w:trPr>
          <w:trHeight w:hRule="exact" w:val="322"/>
        </w:trPr>
        <w:tc>
          <w:tcPr>
            <w:tcW w:w="46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Трансформаторы—шины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51,3</w:t>
            </w:r>
          </w:p>
        </w:tc>
      </w:tr>
      <w:tr w:rsidR="003900F8" w:rsidRPr="003900F8" w:rsidTr="003900F8">
        <w:trPr>
          <w:trHeight w:hRule="exact" w:val="523"/>
        </w:trPr>
        <w:tc>
          <w:tcPr>
            <w:tcW w:w="46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21" w:lineRule="exact"/>
              <w:ind w:right="6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Трансформаторы—шины с подключением линий </w:t>
            </w: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схеме 3/2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</w:tr>
      <w:tr w:rsidR="003900F8" w:rsidRPr="003900F8" w:rsidTr="003900F8">
        <w:trPr>
          <w:trHeight w:hRule="exact" w:val="317"/>
        </w:trPr>
        <w:tc>
          <w:tcPr>
            <w:tcW w:w="46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Линии—шины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3900F8" w:rsidRPr="003900F8" w:rsidTr="003900F8">
        <w:trPr>
          <w:trHeight w:hRule="exact" w:val="322"/>
        </w:trPr>
        <w:tc>
          <w:tcPr>
            <w:tcW w:w="46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2/1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3900F8" w:rsidRPr="003900F8" w:rsidTr="003900F8">
        <w:trPr>
          <w:trHeight w:hRule="exact" w:val="336"/>
        </w:trPr>
        <w:tc>
          <w:tcPr>
            <w:tcW w:w="46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3/2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</w:tr>
      <w:tr w:rsidR="003900F8" w:rsidRPr="003900F8" w:rsidTr="003900F8">
        <w:trPr>
          <w:trHeight w:hRule="exact" w:val="317"/>
        </w:trPr>
        <w:tc>
          <w:tcPr>
            <w:tcW w:w="46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Прочие, используемые в единичных случаях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</w:tr>
      <w:tr w:rsidR="003900F8" w:rsidRPr="003900F8" w:rsidTr="003900F8">
        <w:trPr>
          <w:trHeight w:hRule="exact" w:val="341"/>
        </w:trPr>
        <w:tc>
          <w:tcPr>
            <w:tcW w:w="4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900F8" w:rsidRPr="003900F8" w:rsidRDefault="003900F8" w:rsidP="003900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</w:tbl>
    <w:p w:rsidR="003900F8" w:rsidRPr="003900F8" w:rsidRDefault="003900F8" w:rsidP="003900F8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58" w:after="0" w:line="206" w:lineRule="exact"/>
        <w:ind w:right="326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3900F8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*В процессе реализации проектных решений некоторые РУ имеют схему треугольника. </w:t>
      </w:r>
    </w:p>
    <w:p w:rsidR="003900F8" w:rsidRPr="003900F8" w:rsidRDefault="003900F8" w:rsidP="003900F8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58" w:after="0" w:line="206" w:lineRule="exact"/>
        <w:ind w:right="3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0F8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 xml:space="preserve">* * Четырехугольник, к каждому узлу которого может быть подключено более одного присоединения. </w:t>
      </w:r>
    </w:p>
    <w:p w:rsidR="003900F8" w:rsidRPr="003900F8" w:rsidRDefault="003900F8" w:rsidP="003900F8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58" w:after="0" w:line="206" w:lineRule="exact"/>
        <w:ind w:right="3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0F8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 xml:space="preserve">* </w:t>
      </w:r>
      <w:r w:rsidRPr="003900F8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* * Вместо выключателей установлены разъединители, в цепях трансформаторов — отделители.</w:t>
      </w:r>
    </w:p>
    <w:p w:rsidR="003900F8" w:rsidRPr="003900F8" w:rsidRDefault="003900F8" w:rsidP="003900F8">
      <w:pPr>
        <w:shd w:val="clear" w:color="auto" w:fill="FFFFFF"/>
        <w:spacing w:before="91" w:after="0" w:line="240" w:lineRule="auto"/>
        <w:ind w:right="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При напряжении 220 кВ преимущественно применяются схемы с двумя системами шин с обход</w:t>
      </w:r>
      <w:r w:rsidRPr="003900F8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ной системой либо без нее (39 %), мостиков (24,6 %) и блочные (13,2 %). Их результирующая частота </w:t>
      </w:r>
      <w:r w:rsidRPr="003900F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применения свыше 70 %. По сравнению с РУ 330 и 500 кВ наблюдается снижение унификации схем.</w:t>
      </w:r>
    </w:p>
    <w:p w:rsidR="003900F8" w:rsidRPr="003900F8" w:rsidRDefault="003900F8" w:rsidP="003900F8">
      <w:pPr>
        <w:shd w:val="clear" w:color="auto" w:fill="FFFFFF"/>
        <w:spacing w:before="38" w:after="0" w:line="240" w:lineRule="auto"/>
        <w:ind w:right="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Дополнительно рассмотрим схемы коммутации на вторичной стороне 110—220 кВ подстанций с 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высшим напряжением 220—500 кВ. Последние в сети соответствующего класса напряжения яв</w:t>
      </w:r>
      <w:r w:rsidRPr="003900F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ляются нагрузочными узлами, вторичная сторона подстанций — источники питания сети рассматри</w:t>
      </w:r>
      <w:r w:rsidRPr="003900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ваемого класса напряжения. В основном РУ 110—220 кВ </w:t>
      </w:r>
      <w:proofErr w:type="gramStart"/>
      <w:r w:rsidRPr="003900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выполнены</w:t>
      </w:r>
      <w:proofErr w:type="gramEnd"/>
      <w:r w:rsidRPr="003900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по схеме с двумя системами сборных шин с обходной либо без нее. Для РУ 110—220 кВ </w:t>
      </w:r>
      <w:r w:rsidRPr="003900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lastRenderedPageBreak/>
        <w:t xml:space="preserve">подстанций 500/220, 500/110, 500/220/ 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110,330/110 и 330/220/110 кВ обходная система применялась всегда.</w:t>
      </w:r>
    </w:p>
    <w:p w:rsidR="003900F8" w:rsidRPr="003900F8" w:rsidRDefault="003900F8" w:rsidP="003900F8">
      <w:pPr>
        <w:shd w:val="clear" w:color="auto" w:fill="FFFFFF"/>
        <w:spacing w:before="29" w:after="0" w:line="240" w:lineRule="auto"/>
        <w:ind w:right="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подстанций 750 кВ невелико</w:t>
      </w:r>
      <w:proofErr w:type="gramStart"/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них использованы следующие схемы: </w:t>
      </w:r>
      <w:r w:rsidRPr="003900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четырехугольник (треугольник) — шесть, по типу расширенного четырехугольника — одна, трансформаторы—шины — две, полуторная — две подстанции. Преимущественно на </w:t>
      </w:r>
      <w:proofErr w:type="gramStart"/>
      <w:r w:rsidRPr="003900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подстанциях</w:t>
      </w:r>
      <w:proofErr w:type="gramEnd"/>
      <w:r w:rsidRPr="003900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высшего напряжения 750 кВ применяется полуторная схема на стороне 330 кВ.</w:t>
      </w:r>
    </w:p>
    <w:p w:rsidR="00EC751D" w:rsidRPr="007E5F86" w:rsidRDefault="00EC751D" w:rsidP="003A75EF">
      <w:pPr>
        <w:pStyle w:val="1"/>
        <w:rPr>
          <w:rFonts w:ascii="Times New Roman" w:hAnsi="Times New Roman" w:cs="Times New Roman"/>
          <w:b w:val="0"/>
          <w:bCs w:val="0"/>
          <w:spacing w:val="-4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i/>
          <w:spacing w:val="-4"/>
          <w:sz w:val="28"/>
          <w:szCs w:val="28"/>
        </w:rPr>
        <w:tab/>
      </w:r>
      <w:bookmarkStart w:id="3" w:name="_Toc427314329"/>
      <w:r w:rsidRPr="007E5F86">
        <w:rPr>
          <w:rFonts w:ascii="Times New Roman" w:hAnsi="Times New Roman" w:cs="Times New Roman"/>
          <w:b w:val="0"/>
          <w:bCs w:val="0"/>
          <w:spacing w:val="-4"/>
          <w:sz w:val="28"/>
          <w:szCs w:val="28"/>
        </w:rPr>
        <w:t xml:space="preserve">3.4 </w:t>
      </w:r>
      <w:r w:rsidR="003900F8" w:rsidRPr="007E5F86">
        <w:rPr>
          <w:rFonts w:ascii="Times New Roman" w:hAnsi="Times New Roman" w:cs="Times New Roman"/>
          <w:b w:val="0"/>
          <w:bCs w:val="0"/>
          <w:spacing w:val="-4"/>
          <w:sz w:val="28"/>
          <w:szCs w:val="28"/>
        </w:rPr>
        <w:t>Особенности</w:t>
      </w:r>
      <w:r w:rsidR="003900F8" w:rsidRPr="007E5F86">
        <w:rPr>
          <w:rFonts w:ascii="Times New Roman" w:hAnsi="Times New Roman"/>
          <w:b w:val="0"/>
          <w:bCs w:val="0"/>
          <w:spacing w:val="-4"/>
          <w:sz w:val="28"/>
          <w:szCs w:val="28"/>
        </w:rPr>
        <w:t xml:space="preserve"> </w:t>
      </w:r>
      <w:r w:rsidR="003900F8" w:rsidRPr="007E5F86">
        <w:rPr>
          <w:rFonts w:ascii="Times New Roman" w:hAnsi="Times New Roman" w:cs="Times New Roman"/>
          <w:b w:val="0"/>
          <w:bCs w:val="0"/>
          <w:spacing w:val="-4"/>
          <w:sz w:val="28"/>
          <w:szCs w:val="28"/>
        </w:rPr>
        <w:t>схем</w:t>
      </w:r>
      <w:r w:rsidR="003900F8" w:rsidRPr="007E5F86">
        <w:rPr>
          <w:rFonts w:ascii="Times New Roman" w:hAnsi="Times New Roman"/>
          <w:b w:val="0"/>
          <w:bCs w:val="0"/>
          <w:spacing w:val="-4"/>
          <w:sz w:val="28"/>
          <w:szCs w:val="28"/>
        </w:rPr>
        <w:t xml:space="preserve"> </w:t>
      </w:r>
      <w:r w:rsidR="003900F8" w:rsidRPr="007E5F86">
        <w:rPr>
          <w:rFonts w:ascii="Times New Roman" w:hAnsi="Times New Roman" w:cs="Times New Roman"/>
          <w:b w:val="0"/>
          <w:bCs w:val="0"/>
          <w:spacing w:val="-4"/>
          <w:sz w:val="28"/>
          <w:szCs w:val="28"/>
        </w:rPr>
        <w:t>коммутации</w:t>
      </w:r>
      <w:r w:rsidR="003900F8" w:rsidRPr="007E5F86">
        <w:rPr>
          <w:rFonts w:ascii="Times New Roman" w:hAnsi="Times New Roman"/>
          <w:b w:val="0"/>
          <w:bCs w:val="0"/>
          <w:spacing w:val="-4"/>
          <w:sz w:val="28"/>
          <w:szCs w:val="28"/>
        </w:rPr>
        <w:t xml:space="preserve"> </w:t>
      </w:r>
      <w:r w:rsidR="003900F8" w:rsidRPr="007E5F86">
        <w:rPr>
          <w:rFonts w:ascii="Times New Roman" w:hAnsi="Times New Roman" w:cs="Times New Roman"/>
          <w:b w:val="0"/>
          <w:bCs w:val="0"/>
          <w:spacing w:val="-4"/>
          <w:sz w:val="28"/>
          <w:szCs w:val="28"/>
        </w:rPr>
        <w:t>подстанций</w:t>
      </w:r>
      <w:bookmarkEnd w:id="3"/>
      <w:r w:rsidR="003900F8" w:rsidRPr="007E5F86">
        <w:rPr>
          <w:rFonts w:ascii="Times New Roman" w:hAnsi="Times New Roman" w:cs="Times New Roman"/>
          <w:b w:val="0"/>
          <w:bCs w:val="0"/>
          <w:spacing w:val="-4"/>
          <w:sz w:val="28"/>
          <w:szCs w:val="28"/>
        </w:rPr>
        <w:t xml:space="preserve"> </w:t>
      </w:r>
    </w:p>
    <w:p w:rsidR="003900F8" w:rsidRPr="003900F8" w:rsidRDefault="003900F8" w:rsidP="003900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Подста</w:t>
      </w:r>
      <w:r w:rsidR="00EC751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нции — это наиболее распространё</w:t>
      </w: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нный тип электроустановок. Одновременно в энергосистемах сооружается или реконструируется их большое количество. Поэтому при проектировании в качестве важной задачи считают унификацию схем</w:t>
      </w:r>
      <w:r w:rsidRPr="003900F8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ных и конструктивных решений в целях снижения затрат на сооружение и эксплуата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цию подстанций. Их схемы на высшем (35 кВ и более) и низшем (6—10 кВ) </w:t>
      </w:r>
      <w:proofErr w:type="gramStart"/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напряже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</w:t>
      </w:r>
      <w:proofErr w:type="gramEnd"/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имеют отличия. Рассмотрим их особенности.</w:t>
      </w:r>
    </w:p>
    <w:p w:rsidR="003900F8" w:rsidRPr="003900F8" w:rsidRDefault="003900F8" w:rsidP="003900F8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iCs/>
          <w:spacing w:val="-6"/>
          <w:sz w:val="28"/>
          <w:szCs w:val="28"/>
          <w:lang w:eastAsia="ru-RU"/>
        </w:rPr>
        <w:t>Схемы высшего напряжения</w:t>
      </w:r>
      <w:r w:rsidRPr="003900F8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. 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Схемы коммутации подстанций зависят от структуры электрических сетей, в которых выделяют источники питания: шины элек</w:t>
      </w:r>
      <w:r w:rsidRPr="003900F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тростанций, а также вторичные стороны подстанций более высокого напряжения. 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Кроме того, в схемах учитывается количество питающих и нагрузочных узлов, при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соединений к узлу, их взаимное расположение и т.д.</w:t>
      </w:r>
    </w:p>
    <w:p w:rsidR="003900F8" w:rsidRPr="003900F8" w:rsidRDefault="003900F8" w:rsidP="003900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Так, в распределительных сетях 110—220 кВ преимущественно применяются </w:t>
      </w:r>
      <w:r w:rsidRPr="003900F8">
        <w:rPr>
          <w:rFonts w:ascii="Times New Roman" w:eastAsia="Times New Roman" w:hAnsi="Times New Roman" w:cs="Times New Roman"/>
          <w:iCs/>
          <w:spacing w:val="-5"/>
          <w:sz w:val="28"/>
          <w:szCs w:val="28"/>
          <w:lang w:eastAsia="ru-RU"/>
        </w:rPr>
        <w:t>ра</w:t>
      </w:r>
      <w:r w:rsidRPr="003900F8">
        <w:rPr>
          <w:rFonts w:ascii="Times New Roman" w:eastAsia="Times New Roman" w:hAnsi="Times New Roman" w:cs="Times New Roman"/>
          <w:iCs/>
          <w:spacing w:val="-6"/>
          <w:sz w:val="28"/>
          <w:szCs w:val="28"/>
          <w:lang w:eastAsia="ru-RU"/>
        </w:rPr>
        <w:t xml:space="preserve">диальные 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или </w:t>
      </w:r>
      <w:r w:rsidRPr="003900F8">
        <w:rPr>
          <w:rFonts w:ascii="Times New Roman" w:eastAsia="Times New Roman" w:hAnsi="Times New Roman" w:cs="Times New Roman"/>
          <w:iCs/>
          <w:spacing w:val="-6"/>
          <w:sz w:val="28"/>
          <w:szCs w:val="28"/>
          <w:lang w:eastAsia="ru-RU"/>
        </w:rPr>
        <w:t xml:space="preserve">радиально-узловые 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схемы (рис. 3.5). Радиальные схемы бывают с одно</w:t>
      </w: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сторонним (рис. 3.5, </w:t>
      </w:r>
      <w:r w:rsidRPr="003900F8">
        <w:rPr>
          <w:rFonts w:ascii="Times New Roman" w:eastAsia="Times New Roman" w:hAnsi="Times New Roman" w:cs="Times New Roman"/>
          <w:iCs/>
          <w:spacing w:val="-5"/>
          <w:sz w:val="28"/>
          <w:szCs w:val="28"/>
          <w:lang w:eastAsia="ru-RU"/>
        </w:rPr>
        <w:t xml:space="preserve">а) </w:t>
      </w: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или двусторонним (рис. 3.5, </w:t>
      </w:r>
      <w:r w:rsidRPr="003900F8">
        <w:rPr>
          <w:rFonts w:ascii="Times New Roman" w:eastAsia="Times New Roman" w:hAnsi="Times New Roman" w:cs="Times New Roman"/>
          <w:iCs/>
          <w:spacing w:val="-5"/>
          <w:sz w:val="28"/>
          <w:szCs w:val="28"/>
          <w:lang w:eastAsia="ru-RU"/>
        </w:rPr>
        <w:t xml:space="preserve">б—г) </w:t>
      </w: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питанием и подключением 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подстанций по двум линиям. Так же применяются радиально-узловые схемы </w:t>
      </w:r>
      <w:r w:rsidRPr="003900F8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(рис. 3.5, </w:t>
      </w:r>
      <w:proofErr w:type="gramStart"/>
      <w:r w:rsidRPr="003900F8">
        <w:rPr>
          <w:rFonts w:ascii="Times New Roman" w:eastAsia="Times New Roman" w:hAnsi="Times New Roman" w:cs="Times New Roman"/>
          <w:iCs/>
          <w:spacing w:val="-7"/>
          <w:sz w:val="28"/>
          <w:szCs w:val="28"/>
          <w:lang w:eastAsia="ru-RU"/>
        </w:rPr>
        <w:t>д—е</w:t>
      </w:r>
      <w:proofErr w:type="gramEnd"/>
      <w:r w:rsidRPr="003900F8">
        <w:rPr>
          <w:rFonts w:ascii="Times New Roman" w:eastAsia="Times New Roman" w:hAnsi="Times New Roman" w:cs="Times New Roman"/>
          <w:iCs/>
          <w:spacing w:val="-7"/>
          <w:sz w:val="28"/>
          <w:szCs w:val="28"/>
          <w:lang w:eastAsia="ru-RU"/>
        </w:rPr>
        <w:t xml:space="preserve">). </w:t>
      </w:r>
      <w:r w:rsidRPr="003900F8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В них хотя бы один нагрузочный узел </w:t>
      </w:r>
      <w:proofErr w:type="spellStart"/>
      <w:r w:rsidRPr="003900F8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подключен</w:t>
      </w:r>
      <w:proofErr w:type="spellEnd"/>
      <w:r w:rsidRPr="003900F8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к сети более чем по 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двум линиям.</w:t>
      </w:r>
    </w:p>
    <w:p w:rsidR="003900F8" w:rsidRPr="003900F8" w:rsidRDefault="003900F8" w:rsidP="003900F8">
      <w:pPr>
        <w:shd w:val="clear" w:color="auto" w:fill="FFFFFF"/>
        <w:spacing w:before="48"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53000" cy="1724025"/>
            <wp:effectExtent l="0" t="0" r="0" b="9525"/>
            <wp:docPr id="18" name="Рисунок 18" descr="prob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roba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0F8" w:rsidRPr="003900F8" w:rsidRDefault="003900F8" w:rsidP="003900F8">
      <w:pPr>
        <w:shd w:val="clear" w:color="auto" w:fill="FFFFFF"/>
        <w:spacing w:before="48"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3.5 Фрагменты топологических схем электрических сетей.</w:t>
      </w:r>
    </w:p>
    <w:p w:rsidR="003900F8" w:rsidRPr="003900F8" w:rsidRDefault="003900F8" w:rsidP="003900F8">
      <w:pPr>
        <w:shd w:val="clear" w:color="auto" w:fill="FFFFFF"/>
        <w:spacing w:before="48"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0F8" w:rsidRPr="003900F8" w:rsidRDefault="003900F8" w:rsidP="003900F8">
      <w:pPr>
        <w:shd w:val="clear" w:color="auto" w:fill="FFFFFF"/>
        <w:spacing w:before="48"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371975" cy="866775"/>
            <wp:effectExtent l="0" t="0" r="9525" b="9525"/>
            <wp:docPr id="17" name="Рисунок 17" descr="prob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oba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0F8" w:rsidRPr="003900F8" w:rsidRDefault="003900F8" w:rsidP="003900F8">
      <w:pPr>
        <w:shd w:val="clear" w:color="auto" w:fill="FFFFFF"/>
        <w:spacing w:before="48"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Рис.3.6. Схемы присоединения подстанций.</w:t>
      </w:r>
    </w:p>
    <w:p w:rsidR="003900F8" w:rsidRPr="003900F8" w:rsidRDefault="003900F8" w:rsidP="003900F8">
      <w:pPr>
        <w:shd w:val="clear" w:color="auto" w:fill="FFFFFF"/>
        <w:spacing w:before="48"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0F8" w:rsidRPr="003900F8" w:rsidRDefault="003900F8" w:rsidP="003900F8">
      <w:p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По способу присоединения к электрической сети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различают </w:t>
      </w:r>
      <w:r w:rsidRPr="003900F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тупиковые 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(рис. 3.6, </w:t>
      </w:r>
      <w:r w:rsidRPr="003900F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а), ответвительные 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(рис. 3.6, б), </w:t>
      </w:r>
      <w:r w:rsidRPr="003900F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проходные 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(рис. 3.6, </w:t>
      </w:r>
      <w:r w:rsidRPr="003900F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в) 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3900F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узловые </w:t>
      </w:r>
      <w:r w:rsidRPr="003900F8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(рис. 3.6, г) подстанции. </w:t>
      </w:r>
    </w:p>
    <w:p w:rsidR="003900F8" w:rsidRPr="003900F8" w:rsidRDefault="003900F8" w:rsidP="003900F8">
      <w:p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i/>
          <w:spacing w:val="-7"/>
          <w:sz w:val="28"/>
          <w:szCs w:val="28"/>
          <w:lang w:eastAsia="ru-RU"/>
        </w:rPr>
        <w:t>Тупиковые подстанции</w:t>
      </w:r>
      <w:r w:rsidRPr="003900F8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питаются по радиальным линиям. </w:t>
      </w:r>
    </w:p>
    <w:p w:rsidR="003900F8" w:rsidRPr="003900F8" w:rsidRDefault="003900F8" w:rsidP="003900F8">
      <w:p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От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ветвительные подстанции присоединяются к проходящим линиям на ответвлении. </w:t>
      </w:r>
    </w:p>
    <w:p w:rsidR="003900F8" w:rsidRPr="003900F8" w:rsidRDefault="003900F8" w:rsidP="003900F8">
      <w:p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i/>
          <w:spacing w:val="-6"/>
          <w:sz w:val="28"/>
          <w:szCs w:val="28"/>
          <w:lang w:eastAsia="ru-RU"/>
        </w:rPr>
        <w:t>Проходные подстанции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подключаются к сети заходом одной линии с двусторонним питанием. </w:t>
      </w:r>
    </w:p>
    <w:p w:rsidR="003900F8" w:rsidRPr="003900F8" w:rsidRDefault="003900F8" w:rsidP="003900F8">
      <w:p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900F8">
        <w:rPr>
          <w:rFonts w:ascii="Times New Roman" w:eastAsia="Times New Roman" w:hAnsi="Times New Roman" w:cs="Times New Roman"/>
          <w:i/>
          <w:spacing w:val="-6"/>
          <w:sz w:val="28"/>
          <w:szCs w:val="28"/>
          <w:lang w:eastAsia="ru-RU"/>
        </w:rPr>
        <w:t>Узловыми</w:t>
      </w:r>
      <w:proofErr w:type="gramEnd"/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именуют подстанции, присоединяемые к сети по </w:t>
      </w:r>
      <w:proofErr w:type="spellStart"/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трем</w:t>
      </w:r>
      <w:proofErr w:type="spellEnd"/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и более 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линиям электропередачи.</w:t>
      </w:r>
    </w:p>
    <w:p w:rsidR="003900F8" w:rsidRPr="003900F8" w:rsidRDefault="003900F8" w:rsidP="003900F8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В основных сетях напряжением 500 кВ и выше применяются кольцевые схемы, так 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как распределительные и основные сети выполняют различные функции. В </w:t>
      </w:r>
      <w:r w:rsidRPr="003900F8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начальные этапы развития сети высшего напряжения были предназначены для макси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мального охвата обширных регионов электроснабжения в целях реализации межсис</w:t>
      </w: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темного эффекта. Продолжительные нагрузки линий электропередачи бы</w:t>
      </w:r>
      <w:r w:rsidRPr="003900F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ли относительно невелики. При этом более предпочтительные технико-экономические показатели имели не радиальные, а кольцевые схемы</w:t>
      </w:r>
      <w:proofErr w:type="gramStart"/>
      <w:r w:rsidRPr="003900F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.</w:t>
      </w:r>
      <w:proofErr w:type="gramEnd"/>
      <w:r w:rsidRPr="003900F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Сети 330 кВ зани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мают промежуточное положение, все более приобретая функции распределительных 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сетей.</w:t>
      </w:r>
    </w:p>
    <w:p w:rsidR="003900F8" w:rsidRPr="003900F8" w:rsidRDefault="003900F8" w:rsidP="003900F8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Радиальные схемы сети позволяют максимально унифицировать схемы коммута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ции подстанций; каждая из них имеет четыре присоединения: две линии электропере</w:t>
      </w:r>
      <w:r w:rsidRPr="003900F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дачи и два автотрансформатора</w:t>
      </w:r>
      <w:proofErr w:type="gramStart"/>
      <w:r w:rsidRPr="003900F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)</w:t>
      </w:r>
      <w:proofErr w:type="gramEnd"/>
      <w:r w:rsidRPr="003900F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. В зависимости от конфигурации сети </w:t>
      </w: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применяются </w:t>
      </w:r>
      <w:proofErr w:type="spellStart"/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упрощенные</w:t>
      </w:r>
      <w:proofErr w:type="spellEnd"/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схемы. С </w:t>
      </w:r>
      <w:proofErr w:type="spellStart"/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учетом</w:t>
      </w:r>
      <w:proofErr w:type="spellEnd"/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рис. 3.4 и 3.6 установим соот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ветствие схемы присоединения подстанции ее схеме коммутации:</w:t>
      </w:r>
    </w:p>
    <w:p w:rsidR="003900F8" w:rsidRPr="003900F8" w:rsidRDefault="003900F8" w:rsidP="003900F8">
      <w:pPr>
        <w:widowControl w:val="0"/>
        <w:numPr>
          <w:ilvl w:val="0"/>
          <w:numId w:val="9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14" w:right="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i/>
          <w:spacing w:val="-5"/>
          <w:sz w:val="28"/>
          <w:szCs w:val="28"/>
          <w:lang w:eastAsia="ru-RU"/>
        </w:rPr>
        <w:t>тупиковые подстанции</w:t>
      </w: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(рис. 3.6, </w:t>
      </w:r>
      <w:r w:rsidRPr="003900F8">
        <w:rPr>
          <w:rFonts w:ascii="Times New Roman" w:eastAsia="Times New Roman" w:hAnsi="Times New Roman" w:cs="Times New Roman"/>
          <w:i/>
          <w:iCs/>
          <w:spacing w:val="-5"/>
          <w:sz w:val="28"/>
          <w:szCs w:val="28"/>
          <w:lang w:eastAsia="ru-RU"/>
        </w:rPr>
        <w:t xml:space="preserve">а) </w:t>
      </w: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— два блока (рис. 3.4, </w:t>
      </w:r>
      <w:r w:rsidRPr="003900F8">
        <w:rPr>
          <w:rFonts w:ascii="Times New Roman" w:eastAsia="Times New Roman" w:hAnsi="Times New Roman" w:cs="Times New Roman"/>
          <w:i/>
          <w:iCs/>
          <w:spacing w:val="-5"/>
          <w:sz w:val="28"/>
          <w:szCs w:val="28"/>
          <w:lang w:eastAsia="ru-RU"/>
        </w:rPr>
        <w:t xml:space="preserve">а </w:t>
      </w: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или б), два блока с 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выключателями и неавтоматической перемычкой со стороны линий (рис. 3.4, </w:t>
      </w:r>
      <w:r w:rsidRPr="003900F8">
        <w:rPr>
          <w:rFonts w:ascii="Times New Roman" w:eastAsia="Times New Roman" w:hAnsi="Times New Roman" w:cs="Times New Roman"/>
          <w:i/>
          <w:spacing w:val="-6"/>
          <w:sz w:val="28"/>
          <w:szCs w:val="28"/>
          <w:lang w:eastAsia="ru-RU"/>
        </w:rPr>
        <w:t>в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);</w:t>
      </w:r>
    </w:p>
    <w:p w:rsidR="003900F8" w:rsidRPr="003900F8" w:rsidRDefault="003900F8" w:rsidP="003900F8">
      <w:pPr>
        <w:widowControl w:val="0"/>
        <w:numPr>
          <w:ilvl w:val="0"/>
          <w:numId w:val="9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14" w:right="1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i/>
          <w:spacing w:val="-5"/>
          <w:sz w:val="28"/>
          <w:szCs w:val="28"/>
          <w:lang w:eastAsia="ru-RU"/>
        </w:rPr>
        <w:t xml:space="preserve"> ответвительные подстанции</w:t>
      </w: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(рис. 3.6, б) — ответвления от проходящих линий 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(рис. 3.4, </w:t>
      </w:r>
      <w:r w:rsidRPr="003900F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г, д), 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являющиеся комбинацией блочных схем;</w:t>
      </w:r>
    </w:p>
    <w:p w:rsidR="003900F8" w:rsidRPr="003900F8" w:rsidRDefault="003900F8" w:rsidP="003900F8">
      <w:pPr>
        <w:shd w:val="clear" w:color="auto" w:fill="FFFFFF"/>
        <w:tabs>
          <w:tab w:val="left" w:pos="557"/>
        </w:tabs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 w:rsidRPr="003900F8">
        <w:rPr>
          <w:rFonts w:ascii="Times New Roman" w:eastAsia="Times New Roman" w:hAnsi="Times New Roman" w:cs="Times New Roman"/>
          <w:i/>
          <w:spacing w:val="-7"/>
          <w:sz w:val="28"/>
          <w:szCs w:val="28"/>
          <w:lang w:eastAsia="ru-RU"/>
        </w:rPr>
        <w:t>проходные подстанции</w:t>
      </w:r>
      <w:r w:rsidRPr="003900F8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(рис. 3.6, </w:t>
      </w:r>
      <w:r w:rsidRPr="003900F8">
        <w:rPr>
          <w:rFonts w:ascii="Times New Roman" w:eastAsia="Times New Roman" w:hAnsi="Times New Roman" w:cs="Times New Roman"/>
          <w:i/>
          <w:iCs/>
          <w:spacing w:val="-7"/>
          <w:sz w:val="28"/>
          <w:szCs w:val="28"/>
          <w:lang w:eastAsia="ru-RU"/>
        </w:rPr>
        <w:t xml:space="preserve">в) </w:t>
      </w:r>
      <w:r w:rsidRPr="003900F8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— мостик с выключателями в цепях линий и 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ремонтной перемычкой со стороны линий (рис. 3.4, </w:t>
      </w:r>
      <w:r w:rsidRPr="003900F8">
        <w:rPr>
          <w:rFonts w:ascii="Times New Roman" w:eastAsia="Times New Roman" w:hAnsi="Times New Roman" w:cs="Times New Roman"/>
          <w:i/>
          <w:iCs/>
          <w:spacing w:val="-6"/>
          <w:sz w:val="28"/>
          <w:szCs w:val="28"/>
          <w:lang w:eastAsia="ru-RU"/>
        </w:rPr>
        <w:t xml:space="preserve">е), 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мостик с выключателями в це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пях трансформаторов и ремонтной перемычкой со стороны трансформаторов</w:t>
      </w:r>
    </w:p>
    <w:p w:rsidR="003900F8" w:rsidRPr="003900F8" w:rsidRDefault="003900F8" w:rsidP="003900F8">
      <w:pPr>
        <w:shd w:val="clear" w:color="auto" w:fill="FFFFFF"/>
        <w:spacing w:before="5" w:after="0" w:line="240" w:lineRule="auto"/>
        <w:ind w:righ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 последней схеме</w:t>
      </w:r>
      <w:r w:rsidRPr="003900F8">
        <w:rPr>
          <w:rFonts w:ascii="Times New Roman" w:eastAsia="Times New Roman" w:hAnsi="Times New Roman" w:cs="Times New Roman"/>
          <w:i/>
          <w:iCs/>
          <w:spacing w:val="-4"/>
          <w:sz w:val="28"/>
          <w:szCs w:val="28"/>
          <w:lang w:eastAsia="ru-RU"/>
        </w:rPr>
        <w:t xml:space="preserve">, </w:t>
      </w:r>
      <w:r w:rsidRPr="003900F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сохраняется режим секционирования сети при ремонте в 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ней любого выключателя. Схема на рис. 3.4, </w:t>
      </w:r>
      <w:r w:rsidRPr="003900F8">
        <w:rPr>
          <w:rFonts w:ascii="Times New Roman" w:eastAsia="Times New Roman" w:hAnsi="Times New Roman" w:cs="Times New Roman"/>
          <w:i/>
          <w:iCs/>
          <w:spacing w:val="-6"/>
          <w:sz w:val="28"/>
          <w:szCs w:val="28"/>
          <w:lang w:eastAsia="ru-RU"/>
        </w:rPr>
        <w:t xml:space="preserve">е 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таким важным с позиций </w:t>
      </w:r>
      <w:proofErr w:type="spellStart"/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надежности</w:t>
      </w:r>
      <w:proofErr w:type="spellEnd"/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свойством не обладает. Однако отключение линии производится одним выключателем, в то время как в альтернативной схеме — двумя. Как известно, линей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выключатели наиболее часто подвергаются отказам.</w:t>
      </w:r>
    </w:p>
    <w:p w:rsidR="003900F8" w:rsidRPr="003900F8" w:rsidRDefault="003900F8" w:rsidP="003900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Для </w:t>
      </w:r>
      <w:r w:rsidRPr="003900F8">
        <w:rPr>
          <w:rFonts w:ascii="Times New Roman" w:eastAsia="Times New Roman" w:hAnsi="Times New Roman" w:cs="Times New Roman"/>
          <w:i/>
          <w:spacing w:val="-5"/>
          <w:sz w:val="28"/>
          <w:szCs w:val="28"/>
          <w:lang w:eastAsia="ru-RU"/>
        </w:rPr>
        <w:t>узловых подстанций</w:t>
      </w: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используются другие схемы (см. табл. 3.4), в которых 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применяется большее количество выключателей. Среди этих схем следует выделить </w:t>
      </w: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схемы с двумя системами шин с обходной (рис. 3.7, а) и с одной секционированной 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системой шин с обходной (рис. 3.7, б).</w:t>
      </w:r>
    </w:p>
    <w:p w:rsidR="003900F8" w:rsidRPr="003900F8" w:rsidRDefault="003900F8" w:rsidP="003900F8">
      <w:pPr>
        <w:shd w:val="clear" w:color="auto" w:fill="FFFFFF"/>
        <w:spacing w:before="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В нормальном режиме схема с двумя системами шин с </w:t>
      </w:r>
      <w:proofErr w:type="gramStart"/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обходной</w:t>
      </w:r>
      <w:proofErr w:type="gramEnd"/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имеет </w:t>
      </w:r>
      <w:r w:rsidRPr="003900F8">
        <w:rPr>
          <w:rFonts w:ascii="Times New Roman" w:eastAsia="Times New Roman" w:hAnsi="Times New Roman" w:cs="Times New Roman"/>
          <w:i/>
          <w:iCs/>
          <w:spacing w:val="-6"/>
          <w:sz w:val="28"/>
          <w:szCs w:val="28"/>
          <w:lang w:eastAsia="ru-RU"/>
        </w:rPr>
        <w:t xml:space="preserve">фиксированные 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присоединения. Они распределяются между системами шин по возможности симметрично; шиносоединительный выключатель нормально </w:t>
      </w:r>
      <w:proofErr w:type="spellStart"/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lastRenderedPageBreak/>
        <w:t>включен</w:t>
      </w:r>
      <w:proofErr w:type="spellEnd"/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и секционирует электроустановку (рис. 3.7, </w:t>
      </w:r>
      <w:r w:rsidRPr="003900F8">
        <w:rPr>
          <w:rFonts w:ascii="Times New Roman" w:eastAsia="Times New Roman" w:hAnsi="Times New Roman" w:cs="Times New Roman"/>
          <w:i/>
          <w:iCs/>
          <w:spacing w:val="-6"/>
          <w:sz w:val="28"/>
          <w:szCs w:val="28"/>
          <w:lang w:eastAsia="ru-RU"/>
        </w:rPr>
        <w:t xml:space="preserve">в). 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Тот же вид в нормальном режиме имеет схема с од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секционированной системой шин с обходной (рис. 3.7, </w:t>
      </w:r>
      <w:r w:rsidRPr="003900F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г).</w:t>
      </w:r>
    </w:p>
    <w:p w:rsidR="003900F8" w:rsidRPr="003900F8" w:rsidRDefault="003900F8" w:rsidP="003900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При выводе из работы в схеме на рис. 3.7, </w:t>
      </w:r>
      <w:r w:rsidRPr="003900F8">
        <w:rPr>
          <w:rFonts w:ascii="Times New Roman" w:eastAsia="Times New Roman" w:hAnsi="Times New Roman" w:cs="Times New Roman"/>
          <w:i/>
          <w:iCs/>
          <w:spacing w:val="-5"/>
          <w:sz w:val="28"/>
          <w:szCs w:val="28"/>
          <w:lang w:eastAsia="ru-RU"/>
        </w:rPr>
        <w:t xml:space="preserve">а </w:t>
      </w: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одной системы шин, все присоедине</w:t>
      </w:r>
      <w:r w:rsidRPr="003900F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ния группируются на второй системе. Такой возможности в схеме на рис. 3.7, </w:t>
      </w:r>
      <w:r w:rsidRPr="003900F8">
        <w:rPr>
          <w:rFonts w:ascii="Times New Roman" w:eastAsia="Times New Roman" w:hAnsi="Times New Roman" w:cs="Times New Roman"/>
          <w:i/>
          <w:spacing w:val="-4"/>
          <w:sz w:val="28"/>
          <w:szCs w:val="28"/>
          <w:lang w:eastAsia="ru-RU"/>
        </w:rPr>
        <w:t>б</w:t>
      </w:r>
      <w:r w:rsidRPr="003900F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нет.</w:t>
      </w:r>
    </w:p>
    <w:p w:rsidR="003900F8" w:rsidRPr="003900F8" w:rsidRDefault="003900F8" w:rsidP="003900F8">
      <w:pPr>
        <w:shd w:val="clear" w:color="auto" w:fill="FFFFFF"/>
        <w:spacing w:before="48"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52950" cy="2933700"/>
            <wp:effectExtent l="0" t="0" r="0" b="0"/>
            <wp:docPr id="16" name="Рисунок 16" descr="pro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roba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0F8" w:rsidRPr="003900F8" w:rsidRDefault="003900F8" w:rsidP="003900F8">
      <w:pPr>
        <w:shd w:val="clear" w:color="auto" w:fill="FFFFFF"/>
        <w:spacing w:before="48"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38375" cy="1524000"/>
            <wp:effectExtent l="0" t="0" r="9525" b="0"/>
            <wp:docPr id="15" name="Рисунок 15" descr="prob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roba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0F8" w:rsidRPr="003900F8" w:rsidRDefault="003900F8" w:rsidP="003900F8">
      <w:pPr>
        <w:shd w:val="clear" w:color="auto" w:fill="FFFFFF"/>
        <w:spacing w:before="48"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Рис.3.7. </w:t>
      </w:r>
      <w:proofErr w:type="gramStart"/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сравнению схем с двумя системами шин с обходной со схемой с одной секционированной системой шин с обходной </w:t>
      </w:r>
      <w:proofErr w:type="gramEnd"/>
    </w:p>
    <w:p w:rsidR="003900F8" w:rsidRPr="003900F8" w:rsidRDefault="003900F8" w:rsidP="003900F8">
      <w:pPr>
        <w:shd w:val="clear" w:color="auto" w:fill="FFFFFF"/>
        <w:spacing w:before="48"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0F8">
        <w:rPr>
          <w:rFonts w:ascii="Times New Roman" w:eastAsia="Times New Roman" w:hAnsi="Times New Roman" w:cs="Times New Roman"/>
          <w:sz w:val="24"/>
          <w:szCs w:val="24"/>
          <w:lang w:eastAsia="ru-RU"/>
        </w:rPr>
        <w:t>1 – 4 – присоединения.</w:t>
      </w:r>
    </w:p>
    <w:p w:rsidR="003900F8" w:rsidRPr="003900F8" w:rsidRDefault="003900F8" w:rsidP="003900F8">
      <w:pPr>
        <w:shd w:val="clear" w:color="auto" w:fill="FFFFFF"/>
        <w:spacing w:before="48"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0F8" w:rsidRPr="003900F8" w:rsidRDefault="003900F8" w:rsidP="003900F8">
      <w:pPr>
        <w:shd w:val="clear" w:color="auto" w:fill="FFFFFF"/>
        <w:spacing w:before="48"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991100" cy="6419850"/>
            <wp:effectExtent l="0" t="0" r="0" b="0"/>
            <wp:docPr id="14" name="Рисунок 14" descr="pro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roba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641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0F8" w:rsidRPr="003900F8" w:rsidRDefault="003900F8" w:rsidP="003900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Рис. 3.8. Фрагменты главных схем:</w:t>
      </w:r>
    </w:p>
    <w:p w:rsidR="003900F8" w:rsidRPr="003900F8" w:rsidRDefault="003900F8" w:rsidP="003900F8">
      <w:pPr>
        <w:shd w:val="clear" w:color="auto" w:fill="FFFFFF"/>
        <w:spacing w:after="0" w:line="20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0F8"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  <w:lang w:eastAsia="ru-RU"/>
        </w:rPr>
        <w:t xml:space="preserve">а </w:t>
      </w:r>
      <w:r w:rsidRPr="003900F8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— блок с разъединителем; </w:t>
      </w:r>
      <w:r w:rsidRPr="003900F8"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  <w:lang w:eastAsia="ru-RU"/>
        </w:rPr>
        <w:t xml:space="preserve">б </w:t>
      </w:r>
      <w:r w:rsidRPr="003900F8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— то же, но с выключателем; </w:t>
      </w:r>
      <w:r w:rsidRPr="003900F8"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  <w:lang w:eastAsia="ru-RU"/>
        </w:rPr>
        <w:t xml:space="preserve">в </w:t>
      </w:r>
      <w:r w:rsidRPr="003900F8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— два блока с выключателями и неавтома</w:t>
      </w:r>
      <w:r w:rsidRPr="003900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тической перемычкой со стороны линий; </w:t>
      </w:r>
      <w:proofErr w:type="gramStart"/>
      <w:r w:rsidRPr="003900F8">
        <w:rPr>
          <w:rFonts w:ascii="Times New Roman" w:eastAsia="Times New Roman" w:hAnsi="Times New Roman" w:cs="Times New Roman"/>
          <w:i/>
          <w:iCs/>
          <w:spacing w:val="-5"/>
          <w:sz w:val="24"/>
          <w:szCs w:val="24"/>
          <w:lang w:eastAsia="ru-RU"/>
        </w:rPr>
        <w:t>г</w:t>
      </w:r>
      <w:proofErr w:type="gramEnd"/>
      <w:r w:rsidRPr="003900F8">
        <w:rPr>
          <w:rFonts w:ascii="Times New Roman" w:eastAsia="Times New Roman" w:hAnsi="Times New Roman" w:cs="Times New Roman"/>
          <w:i/>
          <w:iCs/>
          <w:spacing w:val="-5"/>
          <w:sz w:val="24"/>
          <w:szCs w:val="24"/>
          <w:lang w:eastAsia="ru-RU"/>
        </w:rPr>
        <w:t xml:space="preserve"> </w:t>
      </w:r>
      <w:r w:rsidRPr="003900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— мостик с выключателями в цепях трансформаторов и ре</w:t>
      </w:r>
      <w:r w:rsidRPr="003900F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монтной перемычкой со стороны трансформаторов; </w:t>
      </w:r>
      <w:r w:rsidRPr="003900F8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eastAsia="ru-RU"/>
        </w:rPr>
        <w:t xml:space="preserve">д </w:t>
      </w:r>
      <w:r w:rsidRPr="003900F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— то же, но в цепях линий и ремонтной пере</w:t>
      </w:r>
      <w:r w:rsidRPr="00390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мычкой со стороны линий; </w:t>
      </w:r>
      <w:r w:rsidRPr="003900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е </w:t>
      </w:r>
      <w:r w:rsidRPr="003900F8">
        <w:rPr>
          <w:rFonts w:ascii="Times New Roman" w:eastAsia="Times New Roman" w:hAnsi="Times New Roman" w:cs="Times New Roman"/>
          <w:sz w:val="24"/>
          <w:szCs w:val="24"/>
          <w:lang w:eastAsia="ru-RU"/>
        </w:rPr>
        <w:t>— заход—выход</w:t>
      </w:r>
    </w:p>
    <w:p w:rsidR="003900F8" w:rsidRPr="003900F8" w:rsidRDefault="003900F8" w:rsidP="003900F8">
      <w:pPr>
        <w:shd w:val="clear" w:color="auto" w:fill="FFFFFF"/>
        <w:spacing w:before="48"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533900" cy="6915150"/>
            <wp:effectExtent l="0" t="0" r="0" b="0"/>
            <wp:docPr id="13" name="Рисунок 13" descr="pro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roba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691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0F8" w:rsidRPr="003900F8" w:rsidRDefault="003900F8" w:rsidP="003900F8">
      <w:pPr>
        <w:shd w:val="clear" w:color="auto" w:fill="FFFFFF"/>
        <w:spacing w:before="48"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3.8. Окончание.</w:t>
      </w:r>
    </w:p>
    <w:p w:rsidR="003900F8" w:rsidRPr="003900F8" w:rsidRDefault="003900F8" w:rsidP="003900F8">
      <w:pPr>
        <w:shd w:val="clear" w:color="auto" w:fill="FFFFFF"/>
        <w:spacing w:before="48"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533900" cy="6743700"/>
            <wp:effectExtent l="0" t="0" r="0" b="0"/>
            <wp:docPr id="12" name="Рисунок 12" descr="pro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proba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674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0F8" w:rsidRPr="003900F8" w:rsidRDefault="003900F8" w:rsidP="003900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Рис. 3.9. Фрагменты главных схем:</w:t>
      </w:r>
    </w:p>
    <w:p w:rsidR="003900F8" w:rsidRPr="003900F8" w:rsidRDefault="003900F8" w:rsidP="003900F8">
      <w:pPr>
        <w:shd w:val="clear" w:color="auto" w:fill="FFFFFF"/>
        <w:spacing w:after="0" w:line="206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0F8"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  <w:lang w:eastAsia="ru-RU"/>
        </w:rPr>
        <w:t xml:space="preserve">а </w:t>
      </w:r>
      <w:r w:rsidRPr="003900F8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— схема с одной секционированной системой шин с обходной; </w:t>
      </w:r>
      <w:r w:rsidRPr="003900F8"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  <w:lang w:eastAsia="ru-RU"/>
        </w:rPr>
        <w:t xml:space="preserve">б </w:t>
      </w:r>
      <w:r w:rsidRPr="003900F8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— схема с двумя системами шин </w:t>
      </w:r>
      <w:proofErr w:type="gramStart"/>
      <w:r w:rsidRPr="003900F8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с</w:t>
      </w:r>
      <w:proofErr w:type="gramEnd"/>
      <w:r w:rsidRPr="003900F8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обходной</w:t>
      </w:r>
    </w:p>
    <w:p w:rsidR="003900F8" w:rsidRPr="003900F8" w:rsidRDefault="003900F8" w:rsidP="003900F8">
      <w:pPr>
        <w:shd w:val="clear" w:color="auto" w:fill="FFFFFF"/>
        <w:spacing w:before="48"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0F8" w:rsidRPr="003900F8" w:rsidRDefault="003900F8" w:rsidP="003900F8">
      <w:pPr>
        <w:shd w:val="clear" w:color="auto" w:fill="FFFFFF"/>
        <w:spacing w:before="48"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952750" cy="5400675"/>
            <wp:effectExtent l="0" t="0" r="0" b="9525"/>
            <wp:docPr id="11" name="Рисунок 11" descr="pro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roba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24075" cy="6448425"/>
            <wp:effectExtent l="0" t="0" r="9525" b="9525"/>
            <wp:docPr id="10" name="Рисунок 10" descr="pro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roba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644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0F8" w:rsidRPr="003900F8" w:rsidRDefault="003900F8" w:rsidP="003900F8">
      <w:pPr>
        <w:shd w:val="clear" w:color="auto" w:fill="FFFFFF"/>
        <w:spacing w:before="48"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3.10. Фрагменты схем РУ:</w:t>
      </w:r>
    </w:p>
    <w:p w:rsidR="003900F8" w:rsidRPr="003900F8" w:rsidRDefault="003900F8" w:rsidP="003900F8">
      <w:pPr>
        <w:shd w:val="clear" w:color="auto" w:fill="FFFFFF"/>
        <w:spacing w:before="48"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0F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Pr="00390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четырехугольник; </w:t>
      </w:r>
      <w:r w:rsidRPr="003900F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</w:t>
      </w:r>
      <w:r w:rsidRPr="00390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схема 3/2.</w:t>
      </w:r>
    </w:p>
    <w:p w:rsidR="003900F8" w:rsidRPr="003900F8" w:rsidRDefault="003900F8" w:rsidP="003900F8">
      <w:pPr>
        <w:shd w:val="clear" w:color="auto" w:fill="FFFFFF"/>
        <w:spacing w:before="48" w:after="0" w:line="240" w:lineRule="auto"/>
        <w:ind w:right="43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3900F8" w:rsidRPr="003900F8" w:rsidRDefault="003900F8" w:rsidP="003900F8">
      <w:pPr>
        <w:shd w:val="clear" w:color="auto" w:fill="FFFFFF"/>
        <w:spacing w:before="48"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743325" cy="6534150"/>
            <wp:effectExtent l="0" t="0" r="9525" b="0"/>
            <wp:docPr id="9" name="Рисунок 9" descr="pro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proba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653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0F8" w:rsidRPr="003900F8" w:rsidRDefault="003900F8" w:rsidP="003900F8">
      <w:pPr>
        <w:shd w:val="clear" w:color="auto" w:fill="FFFFFF"/>
        <w:spacing w:before="48"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162300" cy="3838575"/>
            <wp:effectExtent l="0" t="0" r="0" b="9525"/>
            <wp:docPr id="8" name="Рисунок 8" descr="pro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roba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383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0F8" w:rsidRPr="003900F8" w:rsidRDefault="003900F8" w:rsidP="003900F8">
      <w:pPr>
        <w:shd w:val="clear" w:color="auto" w:fill="FFFFFF"/>
        <w:spacing w:before="48"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3.11. Фрагменты схем РУ:</w:t>
      </w:r>
    </w:p>
    <w:p w:rsidR="003900F8" w:rsidRPr="003900F8" w:rsidRDefault="003900F8" w:rsidP="003900F8">
      <w:pPr>
        <w:shd w:val="clear" w:color="auto" w:fill="FFFFFF"/>
        <w:spacing w:before="48"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0F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Pr="00390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трансформатор – шины с подключением линий по схеме 3/2; </w:t>
      </w:r>
      <w:r w:rsidRPr="003900F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</w:t>
      </w:r>
      <w:r w:rsidRPr="00390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трансформатор – шины.</w:t>
      </w:r>
    </w:p>
    <w:p w:rsidR="003900F8" w:rsidRPr="003900F8" w:rsidRDefault="003900F8" w:rsidP="003900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На рис. 3.12 и 3.13 изображены </w:t>
      </w:r>
      <w:r w:rsidRPr="003900F8">
        <w:rPr>
          <w:rFonts w:ascii="Times New Roman" w:eastAsia="Times New Roman" w:hAnsi="Times New Roman" w:cs="Times New Roman"/>
          <w:i/>
          <w:spacing w:val="-3"/>
          <w:sz w:val="28"/>
          <w:szCs w:val="28"/>
          <w:lang w:eastAsia="ru-RU"/>
        </w:rPr>
        <w:t xml:space="preserve">фрагменты главных схем подстанций на стороне </w:t>
      </w:r>
      <w:r w:rsidRPr="003900F8">
        <w:rPr>
          <w:rFonts w:ascii="Times New Roman" w:eastAsia="Times New Roman" w:hAnsi="Times New Roman" w:cs="Times New Roman"/>
          <w:i/>
          <w:spacing w:val="-4"/>
          <w:sz w:val="28"/>
          <w:szCs w:val="28"/>
          <w:lang w:eastAsia="ru-RU"/>
        </w:rPr>
        <w:t>6—10 кВ</w:t>
      </w:r>
      <w:r w:rsidRPr="003900F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 При выборе понижающего трансформатора с расщепленными обмотками</w:t>
      </w:r>
    </w:p>
    <w:p w:rsidR="003900F8" w:rsidRPr="003900F8" w:rsidRDefault="003900F8" w:rsidP="003900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810125" cy="6334125"/>
            <wp:effectExtent l="0" t="0" r="9525" b="9525"/>
            <wp:docPr id="7" name="Рисунок 7" descr="pro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roba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633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0F8" w:rsidRPr="003900F8" w:rsidRDefault="003900F8" w:rsidP="003900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3.12. Фрагменты РУ на стороне НН с одинарными реакторами:</w:t>
      </w:r>
    </w:p>
    <w:p w:rsidR="003900F8" w:rsidRPr="003900F8" w:rsidRDefault="003900F8" w:rsidP="003900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0F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Pr="00390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gramStart"/>
      <w:r w:rsidRPr="003900F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3900F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3900F8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spellEnd"/>
      <w:r w:rsidRPr="00390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постоянным оперативным током; б – п/</w:t>
      </w:r>
      <w:proofErr w:type="spellStart"/>
      <w:r w:rsidRPr="003900F8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spellEnd"/>
      <w:r w:rsidRPr="00390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переменным оперативным током.</w:t>
      </w:r>
    </w:p>
    <w:p w:rsidR="003900F8" w:rsidRPr="003900F8" w:rsidRDefault="003900F8" w:rsidP="003900F8">
      <w:pPr>
        <w:shd w:val="clear" w:color="auto" w:fill="FFFFFF"/>
        <w:spacing w:before="48"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0F8" w:rsidRPr="003900F8" w:rsidRDefault="003900F8" w:rsidP="003900F8">
      <w:pPr>
        <w:shd w:val="clear" w:color="auto" w:fill="FFFFFF"/>
        <w:spacing w:before="48"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933950" cy="4562475"/>
            <wp:effectExtent l="0" t="0" r="0" b="9525"/>
            <wp:docPr id="6" name="Рисунок 6" descr="pro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roba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456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0F8" w:rsidRPr="003900F8" w:rsidRDefault="003900F8" w:rsidP="003900F8">
      <w:pPr>
        <w:shd w:val="clear" w:color="auto" w:fill="FFFFFF"/>
        <w:spacing w:before="48"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Рис. 3.13. Фрагменты РУ со сдвоенными реакторами на </w:t>
      </w:r>
      <w:proofErr w:type="gramStart"/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spellEnd"/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постоянным оперативным током.</w:t>
      </w:r>
    </w:p>
    <w:p w:rsidR="003900F8" w:rsidRPr="003900F8" w:rsidRDefault="003900F8" w:rsidP="003900F8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6—10 кВ количество секций будет так же равно четырем (как на рис. 3.13). Если в его цепях установить еще сдвоенные реакторы, то на </w:t>
      </w:r>
      <w:proofErr w:type="spellStart"/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двухтрансформаторной</w:t>
      </w:r>
      <w:proofErr w:type="spellEnd"/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подстанции 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секций достигнет восьми.</w:t>
      </w:r>
    </w:p>
    <w:p w:rsidR="003900F8" w:rsidRPr="003900F8" w:rsidRDefault="003900F8" w:rsidP="003900F8">
      <w:pPr>
        <w:shd w:val="clear" w:color="auto" w:fill="FFFFFF"/>
        <w:spacing w:before="43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При наличии на подстанции аккумуляторной батареи (т.е. при постоянном </w:t>
      </w:r>
      <w:r w:rsidRPr="003900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оперативном токе) трансформаторы СН 6-10/0,4 кВ подключаются к секциям 6— </w:t>
      </w:r>
      <w:r w:rsidRPr="003900F8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10 кВ наряду с другими присоединениями (см. рис. 3.12, </w:t>
      </w:r>
      <w:r w:rsidRPr="003900F8">
        <w:rPr>
          <w:rFonts w:ascii="Times New Roman" w:eastAsia="Times New Roman" w:hAnsi="Times New Roman" w:cs="Times New Roman"/>
          <w:iCs/>
          <w:spacing w:val="-3"/>
          <w:sz w:val="28"/>
          <w:szCs w:val="28"/>
          <w:lang w:eastAsia="ru-RU"/>
        </w:rPr>
        <w:t xml:space="preserve">а). </w:t>
      </w:r>
      <w:r w:rsidRPr="003900F8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Если аккумуляторная батарея отсутствует, то на подстанции используется переменный или выпрямлен</w:t>
      </w:r>
      <w:r w:rsidRPr="003900F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ный оперативный ток, и надежность электроснабжения СН повышают подключением трансформаторов СН до вводного выключателя (см. рис. 3.12, б). Конструктивно это более сложное решение. Оно требует </w:t>
      </w:r>
      <w:proofErr w:type="gramStart"/>
      <w:r w:rsidRPr="003900F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дополнительных</w:t>
      </w:r>
      <w:proofErr w:type="gramEnd"/>
      <w:r w:rsidRPr="003900F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токопроводов наружной 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установки.</w:t>
      </w:r>
    </w:p>
    <w:p w:rsidR="003900F8" w:rsidRPr="003900F8" w:rsidRDefault="00EC751D" w:rsidP="003900F8">
      <w:pPr>
        <w:shd w:val="clear" w:color="auto" w:fill="FFFFFF"/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На рис. 3.14 приведё</w:t>
      </w:r>
      <w:r w:rsidR="003900F8"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 вариант ввода 6—10 кВ при оснащении подстанции линей</w:t>
      </w:r>
      <w:r w:rsidR="003900F8" w:rsidRPr="003900F8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ными регулировочными трансформаторами. На рис. 3.15 даны схемы подключения </w:t>
      </w:r>
      <w:r w:rsidR="003900F8"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источников реактивной мощности. Крупные синхронные компенсаторы устанавли</w:t>
      </w:r>
      <w:r w:rsidR="003900F8"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вают на мощных узловых </w:t>
      </w:r>
      <w:proofErr w:type="gramStart"/>
      <w:r w:rsidR="003900F8"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подстанциях</w:t>
      </w:r>
      <w:proofErr w:type="gramEnd"/>
      <w:r w:rsidR="003900F8"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напряжением 500—750 кВ и подключают к </w:t>
      </w:r>
      <w:r w:rsidR="003900F8" w:rsidRPr="003900F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третичным обмоткам понижающих автотрансформаторов. Синхронные компенса</w:t>
      </w:r>
      <w:r w:rsidR="003900F8"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торы небольшой мощности (до 15 </w:t>
      </w:r>
      <w:proofErr w:type="spellStart"/>
      <w:r w:rsidR="003900F8"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Мвар</w:t>
      </w:r>
      <w:proofErr w:type="spellEnd"/>
      <w:r w:rsidR="003900F8"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) включаются в сеть прямым пуском. При </w:t>
      </w:r>
      <w:r w:rsidR="003900F8"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мощности 50 </w:t>
      </w:r>
      <w:proofErr w:type="spellStart"/>
      <w:r w:rsidR="003900F8"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Мвар</w:t>
      </w:r>
      <w:proofErr w:type="spellEnd"/>
      <w:r w:rsidR="003900F8"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и более используется реакторный пуск (рис. 3.15, </w:t>
      </w:r>
      <w:r w:rsidR="003900F8" w:rsidRPr="003900F8">
        <w:rPr>
          <w:rFonts w:ascii="Times New Roman" w:eastAsia="Times New Roman" w:hAnsi="Times New Roman" w:cs="Times New Roman"/>
          <w:iCs/>
          <w:spacing w:val="-5"/>
          <w:sz w:val="28"/>
          <w:szCs w:val="28"/>
          <w:lang w:eastAsia="ru-RU"/>
        </w:rPr>
        <w:t>а).</w:t>
      </w:r>
    </w:p>
    <w:p w:rsidR="003900F8" w:rsidRPr="003900F8" w:rsidRDefault="003900F8" w:rsidP="003900F8">
      <w:pPr>
        <w:shd w:val="clear" w:color="auto" w:fill="FFFFFF"/>
        <w:spacing w:before="29" w:after="0" w:line="240" w:lineRule="auto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</w:p>
    <w:p w:rsidR="003900F8" w:rsidRPr="003900F8" w:rsidRDefault="003900F8" w:rsidP="003900F8">
      <w:pPr>
        <w:shd w:val="clear" w:color="auto" w:fill="FFFFFF"/>
        <w:spacing w:before="48"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047875" cy="3562350"/>
            <wp:effectExtent l="0" t="0" r="9525" b="0"/>
            <wp:docPr id="5" name="Рисунок 5" descr="pro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proba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0F8" w:rsidRPr="003900F8" w:rsidRDefault="003900F8" w:rsidP="003900F8">
      <w:pPr>
        <w:shd w:val="clear" w:color="auto" w:fill="FFFFFF"/>
        <w:spacing w:before="48"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3.14. Ввод на секцию с линейным регулировочным трансформатором.</w:t>
      </w:r>
    </w:p>
    <w:p w:rsidR="003900F8" w:rsidRPr="003900F8" w:rsidRDefault="003900F8" w:rsidP="003900F8">
      <w:pPr>
        <w:shd w:val="clear" w:color="auto" w:fill="FFFFFF"/>
        <w:spacing w:before="48"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0F8" w:rsidRPr="003900F8" w:rsidRDefault="003900F8" w:rsidP="003900F8">
      <w:pPr>
        <w:shd w:val="clear" w:color="auto" w:fill="FFFFFF"/>
        <w:spacing w:before="48"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14600" cy="3352800"/>
            <wp:effectExtent l="0" t="0" r="0" b="0"/>
            <wp:docPr id="4" name="Рисунок 4" descr="pro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roba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0F8" w:rsidRPr="003900F8" w:rsidRDefault="003900F8" w:rsidP="003900F8">
      <w:pPr>
        <w:shd w:val="clear" w:color="auto" w:fill="FFFFFF"/>
        <w:spacing w:before="48"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648200" cy="2857500"/>
            <wp:effectExtent l="0" t="0" r="0" b="0"/>
            <wp:docPr id="3" name="Рисунок 3" descr="pro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proba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0F8" w:rsidRPr="003900F8" w:rsidRDefault="003900F8" w:rsidP="003900F8">
      <w:pPr>
        <w:shd w:val="clear" w:color="auto" w:fill="FFFFFF"/>
        <w:spacing w:before="48"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3.15. Подключение источников реактивной мощности:</w:t>
      </w:r>
    </w:p>
    <w:p w:rsidR="003900F8" w:rsidRPr="003900F8" w:rsidRDefault="003900F8" w:rsidP="003900F8">
      <w:pPr>
        <w:shd w:val="clear" w:color="auto" w:fill="FFFFFF"/>
        <w:spacing w:before="48"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0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– синхронный компенсатор мощностью 50 – 100 </w:t>
      </w:r>
      <w:proofErr w:type="spellStart"/>
      <w:r w:rsidRPr="003900F8">
        <w:rPr>
          <w:rFonts w:ascii="Times New Roman" w:eastAsia="Times New Roman" w:hAnsi="Times New Roman" w:cs="Times New Roman"/>
          <w:sz w:val="24"/>
          <w:szCs w:val="24"/>
          <w:lang w:eastAsia="ru-RU"/>
        </w:rPr>
        <w:t>МВАр</w:t>
      </w:r>
      <w:proofErr w:type="spellEnd"/>
      <w:r w:rsidRPr="003900F8">
        <w:rPr>
          <w:rFonts w:ascii="Times New Roman" w:eastAsia="Times New Roman" w:hAnsi="Times New Roman" w:cs="Times New Roman"/>
          <w:sz w:val="24"/>
          <w:szCs w:val="24"/>
          <w:lang w:eastAsia="ru-RU"/>
        </w:rPr>
        <w:t>; б – конденсаторной батареи 110 кВ; в - конденсаторной батареи 6 – 10 кВ.</w:t>
      </w:r>
      <w:proofErr w:type="gramEnd"/>
    </w:p>
    <w:p w:rsidR="003900F8" w:rsidRPr="003900F8" w:rsidRDefault="003900F8" w:rsidP="003900F8">
      <w:pPr>
        <w:shd w:val="clear" w:color="auto" w:fill="FFFFFF"/>
        <w:spacing w:before="48"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0F8" w:rsidRPr="003900F8" w:rsidRDefault="003900F8" w:rsidP="003900F8">
      <w:pPr>
        <w:shd w:val="clear" w:color="auto" w:fill="FFFFFF"/>
        <w:spacing w:before="19" w:after="0" w:line="240" w:lineRule="auto"/>
        <w:ind w:right="1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Источниками реактивной мощности являются так же батареи шунтирующих кон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денсаторов. Они могут подключаться к шинам 110 кВ (рис. 3.15, </w:t>
      </w:r>
      <w:r w:rsidRPr="003900F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б). 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Схема на </w:t>
      </w: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рис. 3.15, </w:t>
      </w:r>
      <w:r w:rsidRPr="003900F8">
        <w:rPr>
          <w:rFonts w:ascii="Times New Roman" w:eastAsia="Times New Roman" w:hAnsi="Times New Roman" w:cs="Times New Roman"/>
          <w:iCs/>
          <w:spacing w:val="-5"/>
          <w:sz w:val="28"/>
          <w:szCs w:val="28"/>
          <w:lang w:eastAsia="ru-RU"/>
        </w:rPr>
        <w:t xml:space="preserve">б </w:t>
      </w: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позволяет осуществлять форсировку мощности батареи шунтированием </w:t>
      </w:r>
      <w:r w:rsidRPr="003900F8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выключателем части последовательных рядов конденсаторов в фазе. В нулевых выво</w:t>
      </w:r>
      <w:r w:rsidRPr="003900F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дах батарей ставятся заградительные реакторы, ограничивающие броски тока при </w:t>
      </w:r>
      <w:proofErr w:type="spellStart"/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форсировке</w:t>
      </w:r>
      <w:proofErr w:type="spellEnd"/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. На зажимах батареи устанавливаются измерительные трансформаторы напряжением 110 кВ, а на зажимах шунтируемой части — трансформаторы 35 кВ. 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Последние выполняют функции разрядных сопротивлений.</w:t>
      </w:r>
    </w:p>
    <w:p w:rsidR="003900F8" w:rsidRPr="003900F8" w:rsidRDefault="003900F8" w:rsidP="003900F8">
      <w:pPr>
        <w:shd w:val="clear" w:color="auto" w:fill="FFFFFF"/>
        <w:spacing w:before="19"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Схемы включения конденсаторных батарей 6—10 кВ разнообразны. </w:t>
      </w:r>
      <w:proofErr w:type="gramStart"/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На рис. 3.15, в </w:t>
      </w: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дана сх</w:t>
      </w:r>
      <w:r w:rsidR="00EC751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ема регулируемой батареи.</w:t>
      </w:r>
      <w:proofErr w:type="gramEnd"/>
      <w:r w:rsidR="00EC751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За счё</w:t>
      </w: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т коммутации выключателями ее мощность 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ступенчато варьируется от 25 до 100 %.</w:t>
      </w:r>
    </w:p>
    <w:p w:rsidR="003900F8" w:rsidRPr="007E5F86" w:rsidRDefault="00EC751D" w:rsidP="007E5F86">
      <w:pPr>
        <w:pStyle w:val="1"/>
        <w:spacing w:before="120" w:after="120"/>
        <w:rPr>
          <w:rFonts w:ascii="Times New Roman" w:hAnsi="Times New Roman" w:cs="Times New Roman"/>
          <w:b w:val="0"/>
          <w:spacing w:val="-7"/>
          <w:sz w:val="28"/>
          <w:szCs w:val="28"/>
        </w:rPr>
      </w:pPr>
      <w:r>
        <w:rPr>
          <w:rFonts w:ascii="Times New Roman" w:hAnsi="Times New Roman" w:cs="Times New Roman"/>
          <w:bCs w:val="0"/>
          <w:spacing w:val="-3"/>
          <w:sz w:val="28"/>
          <w:szCs w:val="28"/>
        </w:rPr>
        <w:tab/>
      </w:r>
      <w:bookmarkStart w:id="4" w:name="_Toc427314330"/>
      <w:r w:rsidRPr="007E5F86">
        <w:rPr>
          <w:rFonts w:ascii="Times New Roman" w:hAnsi="Times New Roman" w:cs="Times New Roman"/>
          <w:b w:val="0"/>
          <w:bCs w:val="0"/>
          <w:spacing w:val="-3"/>
          <w:sz w:val="28"/>
          <w:szCs w:val="28"/>
        </w:rPr>
        <w:t>3.5</w:t>
      </w:r>
      <w:r w:rsidR="003900F8" w:rsidRPr="007E5F86">
        <w:rPr>
          <w:rFonts w:ascii="Times New Roman" w:hAnsi="Times New Roman" w:cs="Times New Roman"/>
          <w:b w:val="0"/>
          <w:bCs w:val="0"/>
          <w:spacing w:val="-3"/>
          <w:sz w:val="28"/>
          <w:szCs w:val="28"/>
        </w:rPr>
        <w:t>Особенности</w:t>
      </w:r>
      <w:r w:rsidR="003900F8" w:rsidRPr="007E5F86">
        <w:rPr>
          <w:rFonts w:ascii="Times New Roman" w:hAnsi="Times New Roman"/>
          <w:b w:val="0"/>
          <w:bCs w:val="0"/>
          <w:spacing w:val="-3"/>
          <w:sz w:val="28"/>
          <w:szCs w:val="28"/>
        </w:rPr>
        <w:t xml:space="preserve"> </w:t>
      </w:r>
      <w:r w:rsidR="003900F8" w:rsidRPr="007E5F86">
        <w:rPr>
          <w:rFonts w:ascii="Times New Roman" w:hAnsi="Times New Roman" w:cs="Times New Roman"/>
          <w:b w:val="0"/>
          <w:bCs w:val="0"/>
          <w:spacing w:val="-3"/>
          <w:sz w:val="28"/>
          <w:szCs w:val="28"/>
        </w:rPr>
        <w:t>схем</w:t>
      </w:r>
      <w:r w:rsidR="003900F8" w:rsidRPr="007E5F86">
        <w:rPr>
          <w:rFonts w:ascii="Times New Roman" w:hAnsi="Times New Roman"/>
          <w:b w:val="0"/>
          <w:bCs w:val="0"/>
          <w:spacing w:val="-3"/>
          <w:sz w:val="28"/>
          <w:szCs w:val="28"/>
        </w:rPr>
        <w:t xml:space="preserve"> </w:t>
      </w:r>
      <w:r w:rsidR="003900F8" w:rsidRPr="007E5F86">
        <w:rPr>
          <w:rFonts w:ascii="Times New Roman" w:hAnsi="Times New Roman" w:cs="Times New Roman"/>
          <w:b w:val="0"/>
          <w:bCs w:val="0"/>
          <w:spacing w:val="-3"/>
          <w:sz w:val="28"/>
          <w:szCs w:val="28"/>
        </w:rPr>
        <w:t>коммутации</w:t>
      </w:r>
      <w:r w:rsidR="003900F8" w:rsidRPr="007E5F86">
        <w:rPr>
          <w:rFonts w:ascii="Times New Roman" w:hAnsi="Times New Roman"/>
          <w:b w:val="0"/>
          <w:bCs w:val="0"/>
          <w:spacing w:val="-3"/>
          <w:sz w:val="28"/>
          <w:szCs w:val="28"/>
        </w:rPr>
        <w:t xml:space="preserve"> </w:t>
      </w:r>
      <w:r w:rsidR="003900F8" w:rsidRPr="007E5F86">
        <w:rPr>
          <w:rFonts w:ascii="Times New Roman" w:hAnsi="Times New Roman" w:cs="Times New Roman"/>
          <w:b w:val="0"/>
          <w:bCs w:val="0"/>
          <w:spacing w:val="-3"/>
          <w:sz w:val="28"/>
          <w:szCs w:val="28"/>
        </w:rPr>
        <w:t>электростанций</w:t>
      </w:r>
      <w:bookmarkEnd w:id="4"/>
      <w:r w:rsidR="003900F8" w:rsidRPr="007E5F86">
        <w:rPr>
          <w:rFonts w:ascii="Times New Roman" w:hAnsi="Times New Roman" w:cs="Times New Roman"/>
          <w:b w:val="0"/>
          <w:bCs w:val="0"/>
          <w:spacing w:val="-7"/>
          <w:sz w:val="28"/>
          <w:szCs w:val="28"/>
        </w:rPr>
        <w:t xml:space="preserve"> </w:t>
      </w:r>
    </w:p>
    <w:p w:rsidR="003900F8" w:rsidRPr="003900F8" w:rsidRDefault="00EC751D" w:rsidP="003900F8">
      <w:pPr>
        <w:shd w:val="clear" w:color="auto" w:fill="FFFFFF"/>
        <w:spacing w:before="91"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ab/>
      </w:r>
      <w:r w:rsidR="003900F8" w:rsidRPr="003900F8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Схемы коммутации электростанций, так же как и подстанций, строятся на базе ра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диальных, кольцевых и упрощё</w:t>
      </w:r>
      <w:r w:rsidR="003900F8"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нных схем. Типовая сетка схем электро</w:t>
      </w:r>
      <w:r w:rsidR="003900F8"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станций и требования, предъявляемые к ним, рассматривались ранее в этой главе. Это не в пол</w:t>
      </w:r>
      <w:r w:rsidR="003900F8"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ной мере отражает все их особенности. На ТЭЦ с поперечными связями применяются </w:t>
      </w:r>
      <w:r w:rsidR="003900F8"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специфические решения.</w:t>
      </w:r>
    </w:p>
    <w:p w:rsidR="003900F8" w:rsidRPr="003900F8" w:rsidRDefault="003900F8" w:rsidP="003900F8">
      <w:pPr>
        <w:shd w:val="clear" w:color="auto" w:fill="FFFFFF"/>
        <w:spacing w:before="29"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Наиболее простая схема с одной секционированной системой сборных шин приведена на рис. 3.16, </w:t>
      </w:r>
      <w:r w:rsidRPr="003900F8">
        <w:rPr>
          <w:rFonts w:ascii="Times New Roman" w:eastAsia="Times New Roman" w:hAnsi="Times New Roman" w:cs="Times New Roman"/>
          <w:iCs/>
          <w:spacing w:val="-6"/>
          <w:sz w:val="28"/>
          <w:szCs w:val="28"/>
          <w:lang w:eastAsia="ru-RU"/>
        </w:rPr>
        <w:t xml:space="preserve">а. </w:t>
      </w:r>
      <w:r w:rsidR="00EC751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Схема будет достаточно надё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жной при питании потребит</w:t>
      </w:r>
      <w:r w:rsidR="00EC751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елей по двум линиями, присоединё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нным к разным секциям. Для ограничения токов </w:t>
      </w:r>
      <w:proofErr w:type="gramStart"/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КЗ</w:t>
      </w:r>
      <w:proofErr w:type="gramEnd"/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применяются секционные реакторы. Требуемые уровни напряжения на </w:t>
      </w:r>
      <w:proofErr w:type="gramStart"/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шинах</w:t>
      </w:r>
      <w:proofErr w:type="gramEnd"/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ГРУ в ремонтных режимах обеспечиваются с помощью шунтирующих разъединителей или выключателей (штриховые линии на рис. 3.16, </w:t>
      </w:r>
      <w:r w:rsidRPr="003900F8">
        <w:rPr>
          <w:rFonts w:ascii="Times New Roman" w:eastAsia="Times New Roman" w:hAnsi="Times New Roman" w:cs="Times New Roman"/>
          <w:iCs/>
          <w:spacing w:val="-6"/>
          <w:sz w:val="28"/>
          <w:szCs w:val="28"/>
          <w:lang w:eastAsia="ru-RU"/>
        </w:rPr>
        <w:t xml:space="preserve">а). 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При шунтиро</w:t>
      </w:r>
      <w:r w:rsidR="00EC751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вании секционных реакторов расчё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тный уровень токов </w:t>
      </w:r>
      <w:proofErr w:type="gramStart"/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КЗ</w:t>
      </w:r>
      <w:proofErr w:type="gramEnd"/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не должен превосходить допустимого для элек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трооборудования значения.</w:t>
      </w:r>
    </w:p>
    <w:p w:rsidR="003900F8" w:rsidRPr="003900F8" w:rsidRDefault="00393C56" w:rsidP="003900F8">
      <w:pPr>
        <w:shd w:val="clear" w:color="auto" w:fill="FFFFFF"/>
        <w:spacing w:before="29" w:after="0" w:line="240" w:lineRule="auto"/>
        <w:ind w:righ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ряде ТЭЦ, введё</w:t>
      </w:r>
      <w:r w:rsidR="003900F8"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нных ранее в эксплуатацию, использованы схемы кольца </w:t>
      </w:r>
      <w:r w:rsidR="003900F8"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(рис. 3.16, </w:t>
      </w:r>
      <w:r w:rsidR="003900F8" w:rsidRPr="003900F8">
        <w:rPr>
          <w:rFonts w:ascii="Times New Roman" w:eastAsia="Times New Roman" w:hAnsi="Times New Roman" w:cs="Times New Roman"/>
          <w:iCs/>
          <w:spacing w:val="-6"/>
          <w:sz w:val="28"/>
          <w:szCs w:val="28"/>
          <w:lang w:eastAsia="ru-RU"/>
        </w:rPr>
        <w:t xml:space="preserve">б) </w:t>
      </w:r>
      <w:r w:rsidR="003900F8"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или з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везды (рис. 3.16, в). В определё</w:t>
      </w:r>
      <w:r w:rsidR="003900F8"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нной мере их можно признать моди</w:t>
      </w:r>
      <w:r w:rsidR="003900F8"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фикацией схемы на рис. 3.16, </w:t>
      </w:r>
      <w:r w:rsidR="003900F8" w:rsidRPr="003900F8">
        <w:rPr>
          <w:rFonts w:ascii="Times New Roman" w:eastAsia="Times New Roman" w:hAnsi="Times New Roman" w:cs="Times New Roman"/>
          <w:iCs/>
          <w:spacing w:val="-5"/>
          <w:sz w:val="28"/>
          <w:szCs w:val="28"/>
          <w:lang w:eastAsia="ru-RU"/>
        </w:rPr>
        <w:t xml:space="preserve">а </w:t>
      </w:r>
      <w:r w:rsidR="003900F8"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при увеличении количества секций ГРУ. Рассматри</w:t>
      </w:r>
      <w:r w:rsidR="003900F8"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ваемые схемы более гибкие, чем схема с одной секционированной системой сборных </w:t>
      </w:r>
      <w:r w:rsidR="003900F8"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шин; такие схемы обеспечивают электрическую связь секций при выводе из работы </w:t>
      </w:r>
      <w:r w:rsidR="003900F8"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любой из них.</w:t>
      </w:r>
    </w:p>
    <w:p w:rsidR="003900F8" w:rsidRPr="003900F8" w:rsidRDefault="003900F8" w:rsidP="003900F8">
      <w:pPr>
        <w:shd w:val="clear" w:color="auto" w:fill="FFFFFF"/>
        <w:spacing w:before="29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Так, в схеме на рис. 3.16, б секции с помощью секционных выключателей и реак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торов объединены в кольцо; для резервирования СН предусмотрена промежуточная </w:t>
      </w: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сборка между первой секцией и трансформатором связи. В схеме на рис. 3.16, в секции объединены уравнительной системой шин. Прочие присоединения к секциям </w:t>
      </w:r>
      <w:r w:rsidRPr="003900F8">
        <w:rPr>
          <w:rFonts w:ascii="Times New Roman" w:eastAsia="Times New Roman" w:hAnsi="Times New Roman" w:cs="Times New Roman"/>
          <w:iCs/>
          <w:spacing w:val="-5"/>
          <w:sz w:val="28"/>
          <w:szCs w:val="28"/>
          <w:lang w:eastAsia="ru-RU"/>
        </w:rPr>
        <w:t>1</w:t>
      </w: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— </w:t>
      </w:r>
      <w:r w:rsidRPr="003900F8">
        <w:rPr>
          <w:rFonts w:ascii="Times New Roman" w:eastAsia="Times New Roman" w:hAnsi="Times New Roman" w:cs="Times New Roman"/>
          <w:iCs/>
          <w:spacing w:val="-5"/>
          <w:sz w:val="28"/>
          <w:szCs w:val="28"/>
          <w:lang w:eastAsia="ru-RU"/>
        </w:rPr>
        <w:t xml:space="preserve">4, </w:t>
      </w: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не показанные в схемах на рис. 3.16, б и в, те же, что и в схеме на рис. 3.16, </w:t>
      </w:r>
      <w:r w:rsidRPr="003900F8">
        <w:rPr>
          <w:rFonts w:ascii="Times New Roman" w:eastAsia="Times New Roman" w:hAnsi="Times New Roman" w:cs="Times New Roman"/>
          <w:iCs/>
          <w:spacing w:val="-5"/>
          <w:sz w:val="28"/>
          <w:szCs w:val="28"/>
          <w:lang w:eastAsia="ru-RU"/>
        </w:rPr>
        <w:t>а.</w:t>
      </w:r>
    </w:p>
    <w:p w:rsidR="003900F8" w:rsidRPr="003900F8" w:rsidRDefault="003900F8" w:rsidP="003900F8">
      <w:pPr>
        <w:shd w:val="clear" w:color="auto" w:fill="FFFFFF"/>
        <w:spacing w:before="24" w:after="0" w:line="240" w:lineRule="auto"/>
        <w:ind w:right="10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На генераторном напряжении 6—10 кВ ТЭЦ применяется схема с двумя секционированными системами сборных шин (рис. 3.16, </w:t>
      </w:r>
      <w:r w:rsidRPr="003900F8">
        <w:rPr>
          <w:rFonts w:ascii="Times New Roman" w:eastAsia="Times New Roman" w:hAnsi="Times New Roman" w:cs="Times New Roman"/>
          <w:iCs/>
          <w:spacing w:val="-5"/>
          <w:sz w:val="28"/>
          <w:szCs w:val="28"/>
          <w:lang w:eastAsia="ru-RU"/>
        </w:rPr>
        <w:t xml:space="preserve">г). </w:t>
      </w: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При выводе из работы одной </w:t>
      </w:r>
      <w:proofErr w:type="gramStart"/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из</w:t>
      </w:r>
      <w:proofErr w:type="gramEnd"/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</w:p>
    <w:p w:rsidR="003900F8" w:rsidRPr="003900F8" w:rsidRDefault="003900F8" w:rsidP="003900F8">
      <w:pPr>
        <w:shd w:val="clear" w:color="auto" w:fill="FFFFFF"/>
        <w:spacing w:before="24"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pacing w:val="-5"/>
          <w:sz w:val="28"/>
          <w:szCs w:val="28"/>
          <w:lang w:eastAsia="ru-RU"/>
        </w:rPr>
        <w:drawing>
          <wp:inline distT="0" distB="0" distL="0" distR="0">
            <wp:extent cx="5191125" cy="4295775"/>
            <wp:effectExtent l="0" t="0" r="9525" b="9525"/>
            <wp:docPr id="2" name="Рисунок 2" descr="pro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proba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429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0F8" w:rsidRPr="003900F8" w:rsidRDefault="003900F8" w:rsidP="003900F8">
      <w:pPr>
        <w:shd w:val="clear" w:color="auto" w:fill="FFFFFF"/>
        <w:spacing w:before="48"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048125" cy="3000375"/>
            <wp:effectExtent l="0" t="0" r="9525" b="9525"/>
            <wp:docPr id="1" name="Рисунок 1" descr="pro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proba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0F8" w:rsidRPr="003900F8" w:rsidRDefault="003900F8" w:rsidP="003900F8">
      <w:pPr>
        <w:shd w:val="clear" w:color="auto" w:fill="FFFFFF"/>
        <w:spacing w:before="48"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3.16. Схемы коммутации на генераторном напряжении ТЭЦ.</w:t>
      </w:r>
    </w:p>
    <w:p w:rsidR="003900F8" w:rsidRPr="003900F8" w:rsidRDefault="003900F8" w:rsidP="003900F8">
      <w:pPr>
        <w:shd w:val="clear" w:color="auto" w:fill="FFFFFF"/>
        <w:spacing w:before="48"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0F8" w:rsidRPr="005E328A" w:rsidRDefault="003900F8" w:rsidP="003900F8">
      <w:pPr>
        <w:shd w:val="clear" w:color="auto" w:fill="FFFFFF"/>
        <w:spacing w:after="0" w:line="240" w:lineRule="auto"/>
        <w:ind w:left="12" w:right="17" w:hanging="1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секций все ее присоединения переводятся на резервную систему шин без разрыва цепи с током. Рассматриваемая схема является гибкой. Основной ее недостаток заключается в наличии оперативных функций разъединителей. Большое количество операций, выполняемых разъединителями, и сложные блокировки негативно сказы</w:t>
      </w:r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ваются на экспл</w:t>
      </w:r>
      <w:r w:rsidR="007F637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уатационной надё</w:t>
      </w:r>
      <w:bookmarkStart w:id="5" w:name="_GoBack"/>
      <w:bookmarkEnd w:id="5"/>
      <w:r w:rsidRPr="003900F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жности электроустановки. В современных условиях </w:t>
      </w:r>
      <w:r w:rsidRPr="003900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эту схему следует применять, если потребители питаются по нерезервированным ли</w:t>
      </w:r>
      <w:r w:rsidRPr="003900F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ниям 6—10 кВ, что, однако, встречается довольно редко.</w:t>
      </w:r>
      <w:r w:rsidRPr="005E32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B428B" w:rsidRDefault="004B428B"/>
    <w:sectPr w:rsidR="004B4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96A2272"/>
    <w:lvl w:ilvl="0">
      <w:numFmt w:val="bullet"/>
      <w:lvlText w:val="*"/>
      <w:lvlJc w:val="left"/>
    </w:lvl>
  </w:abstractNum>
  <w:abstractNum w:abstractNumId="1">
    <w:nsid w:val="014277FE"/>
    <w:multiLevelType w:val="hybridMultilevel"/>
    <w:tmpl w:val="E9ACFD14"/>
    <w:lvl w:ilvl="0" w:tplc="6CD000FA">
      <w:start w:val="1"/>
      <w:numFmt w:val="decimal"/>
      <w:lvlText w:val="%1)"/>
      <w:lvlJc w:val="left"/>
      <w:pPr>
        <w:tabs>
          <w:tab w:val="num" w:pos="653"/>
        </w:tabs>
        <w:ind w:left="653" w:hanging="360"/>
      </w:pPr>
      <w:rPr>
        <w:rFonts w:hint="default"/>
      </w:rPr>
    </w:lvl>
    <w:lvl w:ilvl="1" w:tplc="72D83E5E">
      <w:start w:val="1"/>
      <w:numFmt w:val="decimal"/>
      <w:lvlText w:val="%2)"/>
      <w:lvlJc w:val="left"/>
      <w:pPr>
        <w:tabs>
          <w:tab w:val="num" w:pos="2348"/>
        </w:tabs>
        <w:ind w:left="2348" w:hanging="13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93"/>
        </w:tabs>
        <w:ind w:left="20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13"/>
        </w:tabs>
        <w:ind w:left="28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33"/>
        </w:tabs>
        <w:ind w:left="35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53"/>
        </w:tabs>
        <w:ind w:left="42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73"/>
        </w:tabs>
        <w:ind w:left="49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93"/>
        </w:tabs>
        <w:ind w:left="56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13"/>
        </w:tabs>
        <w:ind w:left="6413" w:hanging="180"/>
      </w:pPr>
    </w:lvl>
  </w:abstractNum>
  <w:abstractNum w:abstractNumId="2">
    <w:nsid w:val="0896162A"/>
    <w:multiLevelType w:val="hybridMultilevel"/>
    <w:tmpl w:val="B664ACF0"/>
    <w:lvl w:ilvl="0" w:tplc="15CA2842">
      <w:start w:val="1"/>
      <w:numFmt w:val="decimal"/>
      <w:lvlText w:val="%1)"/>
      <w:lvlJc w:val="left"/>
      <w:pPr>
        <w:tabs>
          <w:tab w:val="num" w:pos="2052"/>
        </w:tabs>
        <w:ind w:left="2052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3">
    <w:nsid w:val="0AB60FB8"/>
    <w:multiLevelType w:val="hybridMultilevel"/>
    <w:tmpl w:val="5D1C57A6"/>
    <w:lvl w:ilvl="0" w:tplc="04190001">
      <w:start w:val="1"/>
      <w:numFmt w:val="bullet"/>
      <w:lvlText w:val=""/>
      <w:lvlJc w:val="left"/>
      <w:pPr>
        <w:tabs>
          <w:tab w:val="num" w:pos="1442"/>
        </w:tabs>
        <w:ind w:left="14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2"/>
        </w:tabs>
        <w:ind w:left="21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2"/>
        </w:tabs>
        <w:ind w:left="28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2"/>
        </w:tabs>
        <w:ind w:left="36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2"/>
        </w:tabs>
        <w:ind w:left="43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2"/>
        </w:tabs>
        <w:ind w:left="50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2"/>
        </w:tabs>
        <w:ind w:left="57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2"/>
        </w:tabs>
        <w:ind w:left="64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2"/>
        </w:tabs>
        <w:ind w:left="7202" w:hanging="360"/>
      </w:pPr>
      <w:rPr>
        <w:rFonts w:ascii="Wingdings" w:hAnsi="Wingdings" w:hint="default"/>
      </w:rPr>
    </w:lvl>
  </w:abstractNum>
  <w:abstractNum w:abstractNumId="4">
    <w:nsid w:val="0BE92C30"/>
    <w:multiLevelType w:val="hybridMultilevel"/>
    <w:tmpl w:val="72C0C45E"/>
    <w:lvl w:ilvl="0" w:tplc="91B0AAAE">
      <w:start w:val="110"/>
      <w:numFmt w:val="bullet"/>
      <w:lvlText w:val=""/>
      <w:lvlJc w:val="left"/>
      <w:pPr>
        <w:tabs>
          <w:tab w:val="num" w:pos="778"/>
        </w:tabs>
        <w:ind w:left="77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5">
    <w:nsid w:val="161B372F"/>
    <w:multiLevelType w:val="hybridMultilevel"/>
    <w:tmpl w:val="240EAFC2"/>
    <w:lvl w:ilvl="0" w:tplc="6CD000FA">
      <w:start w:val="4"/>
      <w:numFmt w:val="decimal"/>
      <w:lvlText w:val="%1)"/>
      <w:lvlJc w:val="left"/>
      <w:pPr>
        <w:tabs>
          <w:tab w:val="num" w:pos="653"/>
        </w:tabs>
        <w:ind w:left="6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73"/>
        </w:tabs>
        <w:ind w:left="13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93"/>
        </w:tabs>
        <w:ind w:left="20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13"/>
        </w:tabs>
        <w:ind w:left="28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33"/>
        </w:tabs>
        <w:ind w:left="35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53"/>
        </w:tabs>
        <w:ind w:left="42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73"/>
        </w:tabs>
        <w:ind w:left="49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93"/>
        </w:tabs>
        <w:ind w:left="56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13"/>
        </w:tabs>
        <w:ind w:left="6413" w:hanging="180"/>
      </w:pPr>
    </w:lvl>
  </w:abstractNum>
  <w:abstractNum w:abstractNumId="6">
    <w:nsid w:val="583B06C2"/>
    <w:multiLevelType w:val="hybridMultilevel"/>
    <w:tmpl w:val="FBAEE6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A275FC0"/>
    <w:multiLevelType w:val="hybridMultilevel"/>
    <w:tmpl w:val="12A6D0F4"/>
    <w:lvl w:ilvl="0" w:tplc="DF5EDDC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66465ACE"/>
    <w:multiLevelType w:val="hybridMultilevel"/>
    <w:tmpl w:val="D64A52AC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9">
    <w:nsid w:val="70F00985"/>
    <w:multiLevelType w:val="hybridMultilevel"/>
    <w:tmpl w:val="50CADA0E"/>
    <w:lvl w:ilvl="0" w:tplc="900CA270">
      <w:start w:val="5"/>
      <w:numFmt w:val="bullet"/>
      <w:lvlText w:val=""/>
      <w:lvlJc w:val="left"/>
      <w:pPr>
        <w:tabs>
          <w:tab w:val="num" w:pos="706"/>
        </w:tabs>
        <w:ind w:left="70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6"/>
        </w:tabs>
        <w:ind w:left="14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6"/>
        </w:tabs>
        <w:ind w:left="21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6"/>
        </w:tabs>
        <w:ind w:left="28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6"/>
        </w:tabs>
        <w:ind w:left="35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6"/>
        </w:tabs>
        <w:ind w:left="43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6"/>
        </w:tabs>
        <w:ind w:left="50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6"/>
        </w:tabs>
        <w:ind w:left="57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6"/>
        </w:tabs>
        <w:ind w:left="6466" w:hanging="360"/>
      </w:pPr>
      <w:rPr>
        <w:rFonts w:ascii="Wingdings" w:hAnsi="Wingdings" w:hint="default"/>
      </w:rPr>
    </w:lvl>
  </w:abstractNum>
  <w:abstractNum w:abstractNumId="10">
    <w:nsid w:val="73CA6F00"/>
    <w:multiLevelType w:val="singleLevel"/>
    <w:tmpl w:val="4E209800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9"/>
  </w:num>
  <w:num w:numId="5">
    <w:abstractNumId w:val="0"/>
    <w:lvlOverride w:ilvl="0">
      <w:lvl w:ilvl="0">
        <w:start w:val="65535"/>
        <w:numFmt w:val="bullet"/>
        <w:lvlText w:val="*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—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—"/>
        <w:legacy w:legacy="1" w:legacySpace="0" w:legacyIndent="282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0"/>
    <w:lvlOverride w:ilvl="0">
      <w:lvl w:ilvl="0">
        <w:start w:val="65535"/>
        <w:numFmt w:val="bullet"/>
        <w:lvlText w:val="—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3"/>
  </w:num>
  <w:num w:numId="11">
    <w:abstractNumId w:val="5"/>
  </w:num>
  <w:num w:numId="12">
    <w:abstractNumId w:val="1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1B7"/>
    <w:rsid w:val="002041B7"/>
    <w:rsid w:val="003900F8"/>
    <w:rsid w:val="00393C56"/>
    <w:rsid w:val="003A75EF"/>
    <w:rsid w:val="004B428B"/>
    <w:rsid w:val="007E5F86"/>
    <w:rsid w:val="007F6377"/>
    <w:rsid w:val="00EC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0F8"/>
  </w:style>
  <w:style w:type="paragraph" w:styleId="1">
    <w:name w:val="heading 1"/>
    <w:basedOn w:val="a"/>
    <w:next w:val="a"/>
    <w:link w:val="10"/>
    <w:qFormat/>
    <w:rsid w:val="003900F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00F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semiHidden/>
    <w:unhideWhenUsed/>
    <w:rsid w:val="003900F8"/>
  </w:style>
  <w:style w:type="table" w:styleId="a3">
    <w:name w:val="Table Grid"/>
    <w:basedOn w:val="a1"/>
    <w:rsid w:val="003900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3900F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3900F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6">
    <w:name w:val="Знак"/>
    <w:basedOn w:val="a"/>
    <w:rsid w:val="003900F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2">
    <w:name w:val="Абзац списка1"/>
    <w:basedOn w:val="a"/>
    <w:rsid w:val="003900F8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7">
    <w:name w:val="Название Знак"/>
    <w:link w:val="a8"/>
    <w:locked/>
    <w:rsid w:val="003900F8"/>
    <w:rPr>
      <w:sz w:val="28"/>
      <w:szCs w:val="24"/>
    </w:rPr>
  </w:style>
  <w:style w:type="paragraph" w:styleId="a8">
    <w:name w:val="Title"/>
    <w:basedOn w:val="a"/>
    <w:link w:val="a7"/>
    <w:qFormat/>
    <w:rsid w:val="003900F8"/>
    <w:pPr>
      <w:spacing w:after="0" w:line="240" w:lineRule="auto"/>
      <w:jc w:val="center"/>
    </w:pPr>
    <w:rPr>
      <w:sz w:val="28"/>
      <w:szCs w:val="24"/>
    </w:rPr>
  </w:style>
  <w:style w:type="character" w:customStyle="1" w:styleId="13">
    <w:name w:val="Название Знак1"/>
    <w:basedOn w:val="a0"/>
    <w:uiPriority w:val="10"/>
    <w:rsid w:val="003900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9">
    <w:name w:val="Нормальный"/>
    <w:rsid w:val="003900F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header"/>
    <w:basedOn w:val="a"/>
    <w:link w:val="ab"/>
    <w:rsid w:val="003900F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3900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rsid w:val="003900F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3900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3900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900F8"/>
    <w:rPr>
      <w:rFonts w:ascii="Tahoma" w:hAnsi="Tahoma" w:cs="Tahoma"/>
      <w:sz w:val="16"/>
      <w:szCs w:val="16"/>
    </w:rPr>
  </w:style>
  <w:style w:type="paragraph" w:styleId="af0">
    <w:name w:val="TOC Heading"/>
    <w:basedOn w:val="1"/>
    <w:next w:val="a"/>
    <w:uiPriority w:val="39"/>
    <w:semiHidden/>
    <w:unhideWhenUsed/>
    <w:qFormat/>
    <w:rsid w:val="003A75EF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4">
    <w:name w:val="toc 1"/>
    <w:basedOn w:val="a"/>
    <w:next w:val="a"/>
    <w:autoRedefine/>
    <w:uiPriority w:val="39"/>
    <w:unhideWhenUsed/>
    <w:rsid w:val="003A75EF"/>
    <w:pPr>
      <w:spacing w:after="100"/>
    </w:pPr>
  </w:style>
  <w:style w:type="character" w:styleId="af1">
    <w:name w:val="Hyperlink"/>
    <w:basedOn w:val="a0"/>
    <w:uiPriority w:val="99"/>
    <w:unhideWhenUsed/>
    <w:rsid w:val="003A75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0F8"/>
  </w:style>
  <w:style w:type="paragraph" w:styleId="1">
    <w:name w:val="heading 1"/>
    <w:basedOn w:val="a"/>
    <w:next w:val="a"/>
    <w:link w:val="10"/>
    <w:qFormat/>
    <w:rsid w:val="003900F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00F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semiHidden/>
    <w:unhideWhenUsed/>
    <w:rsid w:val="003900F8"/>
  </w:style>
  <w:style w:type="table" w:styleId="a3">
    <w:name w:val="Table Grid"/>
    <w:basedOn w:val="a1"/>
    <w:rsid w:val="003900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3900F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3900F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6">
    <w:name w:val="Знак"/>
    <w:basedOn w:val="a"/>
    <w:rsid w:val="003900F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2">
    <w:name w:val="Абзац списка1"/>
    <w:basedOn w:val="a"/>
    <w:rsid w:val="003900F8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7">
    <w:name w:val="Название Знак"/>
    <w:link w:val="a8"/>
    <w:locked/>
    <w:rsid w:val="003900F8"/>
    <w:rPr>
      <w:sz w:val="28"/>
      <w:szCs w:val="24"/>
    </w:rPr>
  </w:style>
  <w:style w:type="paragraph" w:styleId="a8">
    <w:name w:val="Title"/>
    <w:basedOn w:val="a"/>
    <w:link w:val="a7"/>
    <w:qFormat/>
    <w:rsid w:val="003900F8"/>
    <w:pPr>
      <w:spacing w:after="0" w:line="240" w:lineRule="auto"/>
      <w:jc w:val="center"/>
    </w:pPr>
    <w:rPr>
      <w:sz w:val="28"/>
      <w:szCs w:val="24"/>
    </w:rPr>
  </w:style>
  <w:style w:type="character" w:customStyle="1" w:styleId="13">
    <w:name w:val="Название Знак1"/>
    <w:basedOn w:val="a0"/>
    <w:uiPriority w:val="10"/>
    <w:rsid w:val="003900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9">
    <w:name w:val="Нормальный"/>
    <w:rsid w:val="003900F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header"/>
    <w:basedOn w:val="a"/>
    <w:link w:val="ab"/>
    <w:rsid w:val="003900F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3900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rsid w:val="003900F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3900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3900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900F8"/>
    <w:rPr>
      <w:rFonts w:ascii="Tahoma" w:hAnsi="Tahoma" w:cs="Tahoma"/>
      <w:sz w:val="16"/>
      <w:szCs w:val="16"/>
    </w:rPr>
  </w:style>
  <w:style w:type="paragraph" w:styleId="af0">
    <w:name w:val="TOC Heading"/>
    <w:basedOn w:val="1"/>
    <w:next w:val="a"/>
    <w:uiPriority w:val="39"/>
    <w:semiHidden/>
    <w:unhideWhenUsed/>
    <w:qFormat/>
    <w:rsid w:val="003A75EF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4">
    <w:name w:val="toc 1"/>
    <w:basedOn w:val="a"/>
    <w:next w:val="a"/>
    <w:autoRedefine/>
    <w:uiPriority w:val="39"/>
    <w:unhideWhenUsed/>
    <w:rsid w:val="003A75EF"/>
    <w:pPr>
      <w:spacing w:after="100"/>
    </w:pPr>
  </w:style>
  <w:style w:type="character" w:styleId="af1">
    <w:name w:val="Hyperlink"/>
    <w:basedOn w:val="a0"/>
    <w:uiPriority w:val="99"/>
    <w:unhideWhenUsed/>
    <w:rsid w:val="003A75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61361-5847-460C-9F51-62E1B4F7E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26</Pages>
  <Words>4582</Words>
  <Characters>26118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6</cp:revision>
  <dcterms:created xsi:type="dcterms:W3CDTF">2015-08-14T07:55:00Z</dcterms:created>
  <dcterms:modified xsi:type="dcterms:W3CDTF">2015-08-14T09:45:00Z</dcterms:modified>
</cp:coreProperties>
</file>